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FFE94" w14:textId="668F75A3"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w:t>
      </w:r>
      <w:r w:rsidR="009A3F61">
        <w:rPr>
          <w:rFonts w:cs="Calibri"/>
          <w:b/>
          <w:sz w:val="28"/>
          <w:szCs w:val="28"/>
        </w:rPr>
        <w:t>zadávací dokumentace</w:t>
      </w:r>
      <w:r w:rsidRPr="00574136">
        <w:rPr>
          <w:rFonts w:cs="Calibri"/>
          <w:b/>
          <w:sz w:val="28"/>
          <w:szCs w:val="28"/>
        </w:rPr>
        <w:t xml:space="preserv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0F0A69">
      <w:pPr>
        <w:pStyle w:val="Odstavecseseznamem"/>
        <w:numPr>
          <w:ilvl w:val="0"/>
          <w:numId w:val="5"/>
        </w:numPr>
        <w:spacing w:after="0"/>
        <w:ind w:left="709" w:hanging="709"/>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26C06">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D342D02" w:rsidR="00140DD3" w:rsidRPr="007963D6" w:rsidRDefault="007A5472" w:rsidP="00A26C06">
      <w:pPr>
        <w:spacing w:after="0"/>
        <w:rPr>
          <w:rFonts w:asciiTheme="minorHAnsi" w:hAnsiTheme="minorHAnsi" w:cstheme="minorHAnsi"/>
          <w:bCs/>
        </w:rPr>
      </w:pPr>
      <w:r>
        <w:rPr>
          <w:rFonts w:asciiTheme="minorHAnsi" w:hAnsiTheme="minorHAnsi" w:cstheme="minorHAnsi"/>
        </w:rPr>
        <w:t xml:space="preserve">                                                         </w:t>
      </w:r>
      <w:r w:rsidR="009A3F61">
        <w:rPr>
          <w:rFonts w:asciiTheme="minorHAnsi" w:hAnsiTheme="minorHAnsi" w:cstheme="minorHAnsi"/>
        </w:rPr>
        <w:t xml:space="preserve">Ing. </w:t>
      </w:r>
      <w:r w:rsidR="00F60C4E">
        <w:rPr>
          <w:rFonts w:asciiTheme="minorHAnsi" w:hAnsiTheme="minorHAnsi" w:cstheme="minorHAnsi"/>
        </w:rPr>
        <w:t>Petrem Vrbou</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bankovní spojení:</w:t>
      </w:r>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2ACC6D10" w:rsidR="00C92E7D" w:rsidRDefault="00C92E7D" w:rsidP="00A67246">
      <w:pPr>
        <w:pStyle w:val="Bezmezer"/>
        <w:tabs>
          <w:tab w:val="left" w:pos="709"/>
          <w:tab w:val="left" w:pos="2835"/>
        </w:tabs>
        <w:spacing w:line="276" w:lineRule="auto"/>
        <w:rPr>
          <w:rFonts w:asciiTheme="minorHAnsi" w:hAnsiTheme="minorHAnsi" w:cstheme="minorHAnsi"/>
        </w:rPr>
      </w:pPr>
      <w:r>
        <w:rPr>
          <w:rFonts w:asciiTheme="minorHAnsi" w:hAnsiTheme="minorHAnsi" w:cstheme="minorHAnsi"/>
        </w:rPr>
        <w:tab/>
        <w:t xml:space="preserve">ID datové schránky: </w:t>
      </w:r>
      <w:r w:rsidR="00A67246">
        <w:rPr>
          <w:rFonts w:asciiTheme="minorHAnsi" w:hAnsiTheme="minorHAnsi" w:cstheme="minorHAnsi"/>
        </w:rPr>
        <w:tab/>
      </w:r>
      <w:proofErr w:type="spellStart"/>
      <w:r w:rsidRPr="00AE78C6">
        <w:rPr>
          <w:rFonts w:asciiTheme="minorHAnsi" w:hAnsiTheme="minorHAnsi" w:cstheme="minorHAnsi"/>
        </w:rPr>
        <w:t>eiefkcs</w:t>
      </w:r>
      <w:proofErr w:type="spellEnd"/>
    </w:p>
    <w:p w14:paraId="4A39BC8A" w14:textId="664F92BB" w:rsidR="0008224D" w:rsidRDefault="00D32DE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26C06">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45AF827D" w:rsidR="00140DD3" w:rsidRDefault="009A3F61" w:rsidP="009A3F61">
      <w:pPr>
        <w:pStyle w:val="Textkomente"/>
        <w:tabs>
          <w:tab w:val="left" w:pos="709"/>
        </w:tabs>
        <w:spacing w:after="0" w:line="240" w:lineRule="auto"/>
        <w:rPr>
          <w:rFonts w:asciiTheme="minorHAnsi" w:hAnsiTheme="minorHAnsi" w:cstheme="minorHAnsi"/>
          <w:sz w:val="22"/>
          <w:szCs w:val="22"/>
        </w:rPr>
      </w:pPr>
      <w:r>
        <w:rPr>
          <w:rFonts w:asciiTheme="minorHAnsi" w:hAnsiTheme="minorHAnsi" w:cstheme="minorHAnsi"/>
          <w:sz w:val="22"/>
          <w:szCs w:val="22"/>
        </w:rPr>
        <w:tab/>
      </w:r>
      <w:r w:rsidR="00140DD3">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9A3F61" w:rsidRDefault="00D32DED" w:rsidP="00A26C06">
      <w:pPr>
        <w:pStyle w:val="Odstavecseseznamem"/>
        <w:numPr>
          <w:ilvl w:val="0"/>
          <w:numId w:val="5"/>
        </w:numPr>
        <w:tabs>
          <w:tab w:val="left" w:pos="709"/>
          <w:tab w:val="left" w:pos="2835"/>
        </w:tabs>
        <w:spacing w:after="0"/>
        <w:ind w:hanging="720"/>
        <w:rPr>
          <w:rFonts w:asciiTheme="minorHAnsi" w:hAnsiTheme="minorHAnsi" w:cstheme="minorHAnsi"/>
          <w:sz w:val="24"/>
          <w:szCs w:val="24"/>
        </w:rPr>
      </w:pPr>
      <w:r w:rsidRPr="009A3F61">
        <w:rPr>
          <w:rFonts w:asciiTheme="minorHAnsi" w:hAnsiTheme="minorHAnsi" w:cstheme="minorHAnsi"/>
          <w:b/>
          <w:sz w:val="24"/>
          <w:szCs w:val="24"/>
        </w:rPr>
        <w:t>…………………………………………………………………..</w:t>
      </w:r>
      <w:r w:rsidR="00DB171A" w:rsidRPr="009A3F61">
        <w:rPr>
          <w:rFonts w:asciiTheme="minorHAnsi" w:hAnsiTheme="minorHAnsi" w:cstheme="minorHAnsi"/>
          <w:b/>
          <w:sz w:val="24"/>
          <w:szCs w:val="24"/>
        </w:rPr>
        <w:t xml:space="preserve"> </w:t>
      </w:r>
      <w:r w:rsidR="00DB171A" w:rsidRPr="009A3F61">
        <w:rPr>
          <w:rFonts w:asciiTheme="minorHAnsi" w:hAnsiTheme="minorHAnsi" w:cstheme="minorHAnsi"/>
          <w:bCs/>
          <w:sz w:val="24"/>
          <w:szCs w:val="24"/>
          <w:highlight w:val="yellow"/>
        </w:rPr>
        <w:t>(doplní účastník)</w:t>
      </w:r>
    </w:p>
    <w:p w14:paraId="03E70F7A" w14:textId="77777777" w:rsidR="00140DD3" w:rsidRPr="009A3F61"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sidRPr="009A3F61">
        <w:rPr>
          <w:rFonts w:asciiTheme="minorHAnsi" w:hAnsiTheme="minorHAnsi" w:cstheme="minorHAnsi"/>
          <w:sz w:val="22"/>
          <w:szCs w:val="22"/>
        </w:rPr>
        <w:tab/>
      </w:r>
      <w:r w:rsidR="00140DD3" w:rsidRPr="009A3F61">
        <w:rPr>
          <w:rFonts w:asciiTheme="minorHAnsi" w:hAnsiTheme="minorHAnsi" w:cstheme="minorHAnsi"/>
          <w:sz w:val="22"/>
          <w:szCs w:val="22"/>
        </w:rPr>
        <w:t>Sídlo:</w:t>
      </w:r>
      <w:r w:rsidRPr="009A3F61">
        <w:rPr>
          <w:rFonts w:asciiTheme="minorHAnsi" w:hAnsiTheme="minorHAnsi" w:cstheme="minorHAnsi"/>
          <w:sz w:val="22"/>
          <w:szCs w:val="22"/>
        </w:rPr>
        <w:tab/>
        <w:t>…………………………………………………….</w:t>
      </w:r>
      <w:r w:rsidR="004F51AC" w:rsidRPr="009A3F61">
        <w:rPr>
          <w:rFonts w:asciiTheme="minorHAnsi" w:hAnsiTheme="minorHAnsi" w:cstheme="minorHAnsi"/>
          <w:sz w:val="22"/>
          <w:szCs w:val="22"/>
        </w:rPr>
        <w:t xml:space="preserve"> </w:t>
      </w:r>
    </w:p>
    <w:p w14:paraId="52497889" w14:textId="77777777" w:rsidR="00140DD3" w:rsidRPr="009A3F61"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sidRPr="009A3F61">
        <w:rPr>
          <w:rFonts w:asciiTheme="minorHAnsi" w:hAnsiTheme="minorHAnsi" w:cstheme="minorHAnsi"/>
          <w:sz w:val="22"/>
          <w:szCs w:val="22"/>
        </w:rPr>
        <w:tab/>
      </w:r>
      <w:r w:rsidR="0008224D" w:rsidRPr="009A3F61">
        <w:rPr>
          <w:rFonts w:asciiTheme="minorHAnsi" w:hAnsiTheme="minorHAnsi" w:cstheme="minorHAnsi"/>
          <w:sz w:val="22"/>
          <w:szCs w:val="22"/>
        </w:rPr>
        <w:t>Zastoupená</w:t>
      </w:r>
      <w:r w:rsidR="00140DD3" w:rsidRPr="009A3F61">
        <w:rPr>
          <w:rFonts w:asciiTheme="minorHAnsi" w:hAnsiTheme="minorHAnsi" w:cstheme="minorHAnsi"/>
          <w:sz w:val="22"/>
          <w:szCs w:val="22"/>
        </w:rPr>
        <w:t>:</w:t>
      </w:r>
      <w:r w:rsidRPr="009A3F61">
        <w:rPr>
          <w:rFonts w:asciiTheme="minorHAnsi" w:hAnsiTheme="minorHAnsi" w:cstheme="minorHAnsi"/>
          <w:sz w:val="22"/>
          <w:szCs w:val="22"/>
        </w:rPr>
        <w:tab/>
        <w:t>…………………………………………………….</w:t>
      </w:r>
    </w:p>
    <w:p w14:paraId="67A208F7" w14:textId="77777777" w:rsidR="00140DD3" w:rsidRPr="009A3F61"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sidRPr="009A3F61">
        <w:rPr>
          <w:rFonts w:asciiTheme="minorHAnsi" w:hAnsiTheme="minorHAnsi" w:cstheme="minorHAnsi"/>
          <w:sz w:val="22"/>
          <w:szCs w:val="22"/>
        </w:rPr>
        <w:tab/>
      </w:r>
      <w:r w:rsidR="00140DD3" w:rsidRPr="009A3F61">
        <w:rPr>
          <w:rFonts w:asciiTheme="minorHAnsi" w:hAnsiTheme="minorHAnsi" w:cstheme="minorHAnsi"/>
          <w:sz w:val="22"/>
          <w:szCs w:val="22"/>
        </w:rPr>
        <w:t>bankovní spojení:</w:t>
      </w:r>
      <w:r w:rsidR="0008224D" w:rsidRPr="009A3F61">
        <w:rPr>
          <w:rFonts w:asciiTheme="minorHAnsi" w:hAnsiTheme="minorHAnsi" w:cstheme="minorHAnsi"/>
          <w:sz w:val="22"/>
          <w:szCs w:val="22"/>
        </w:rPr>
        <w:t xml:space="preserve"> </w:t>
      </w:r>
      <w:r w:rsidRPr="009A3F61">
        <w:rPr>
          <w:rFonts w:asciiTheme="minorHAnsi" w:hAnsiTheme="minorHAnsi" w:cstheme="minorHAnsi"/>
          <w:sz w:val="22"/>
          <w:szCs w:val="22"/>
        </w:rPr>
        <w:tab/>
        <w:t>…………………………………………………….</w:t>
      </w:r>
    </w:p>
    <w:p w14:paraId="4E3EECD5" w14:textId="77777777" w:rsidR="00140DD3" w:rsidRPr="009A3F61"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sidRPr="009A3F61">
        <w:rPr>
          <w:rFonts w:asciiTheme="minorHAnsi" w:hAnsiTheme="minorHAnsi" w:cstheme="minorHAnsi"/>
          <w:sz w:val="22"/>
          <w:szCs w:val="22"/>
        </w:rPr>
        <w:tab/>
      </w:r>
      <w:r w:rsidR="00140DD3" w:rsidRPr="009A3F61">
        <w:rPr>
          <w:rFonts w:asciiTheme="minorHAnsi" w:hAnsiTheme="minorHAnsi" w:cstheme="minorHAnsi"/>
          <w:sz w:val="22"/>
          <w:szCs w:val="22"/>
        </w:rPr>
        <w:t>číslo účtu:</w:t>
      </w:r>
      <w:r w:rsidR="0008224D" w:rsidRPr="009A3F61">
        <w:rPr>
          <w:rFonts w:asciiTheme="minorHAnsi" w:hAnsiTheme="minorHAnsi" w:cstheme="minorHAnsi"/>
          <w:sz w:val="22"/>
          <w:szCs w:val="22"/>
        </w:rPr>
        <w:t xml:space="preserve"> </w:t>
      </w:r>
      <w:r w:rsidRPr="009A3F61">
        <w:rPr>
          <w:rFonts w:asciiTheme="minorHAnsi" w:hAnsiTheme="minorHAnsi" w:cstheme="minorHAnsi"/>
          <w:sz w:val="22"/>
          <w:szCs w:val="22"/>
        </w:rPr>
        <w:tab/>
        <w:t>…………………………………………………….</w:t>
      </w:r>
    </w:p>
    <w:p w14:paraId="5F107FF1" w14:textId="77777777" w:rsidR="00140DD3" w:rsidRPr="009A3F61" w:rsidRDefault="0008224D" w:rsidP="00A26C06">
      <w:pPr>
        <w:tabs>
          <w:tab w:val="left" w:pos="709"/>
          <w:tab w:val="left" w:pos="2835"/>
          <w:tab w:val="left" w:pos="4253"/>
        </w:tabs>
        <w:spacing w:after="0"/>
        <w:rPr>
          <w:rFonts w:asciiTheme="minorHAnsi" w:hAnsiTheme="minorHAnsi" w:cstheme="minorHAnsi"/>
        </w:rPr>
      </w:pPr>
      <w:r w:rsidRPr="009A3F61">
        <w:rPr>
          <w:rFonts w:asciiTheme="minorHAnsi" w:hAnsiTheme="minorHAnsi" w:cstheme="minorHAnsi"/>
        </w:rPr>
        <w:t xml:space="preserve"> </w:t>
      </w:r>
      <w:r w:rsidR="008348A6" w:rsidRPr="009A3F61">
        <w:rPr>
          <w:rFonts w:asciiTheme="minorHAnsi" w:hAnsiTheme="minorHAnsi" w:cstheme="minorHAnsi"/>
        </w:rPr>
        <w:tab/>
      </w:r>
      <w:r w:rsidR="00140DD3" w:rsidRPr="009A3F61">
        <w:rPr>
          <w:rFonts w:asciiTheme="minorHAnsi" w:hAnsiTheme="minorHAnsi" w:cstheme="minorHAnsi"/>
        </w:rPr>
        <w:t>IČ</w:t>
      </w:r>
      <w:r w:rsidR="008348A6" w:rsidRPr="009A3F61">
        <w:rPr>
          <w:rFonts w:asciiTheme="minorHAnsi" w:hAnsiTheme="minorHAnsi" w:cstheme="minorHAnsi"/>
        </w:rPr>
        <w:t>O</w:t>
      </w:r>
      <w:r w:rsidR="00140DD3" w:rsidRPr="009A3F61">
        <w:rPr>
          <w:rFonts w:asciiTheme="minorHAnsi" w:hAnsiTheme="minorHAnsi" w:cstheme="minorHAnsi"/>
        </w:rPr>
        <w:t>:</w:t>
      </w:r>
      <w:r w:rsidRPr="009A3F61">
        <w:rPr>
          <w:rFonts w:asciiTheme="minorHAnsi" w:hAnsiTheme="minorHAnsi" w:cstheme="minorHAnsi"/>
        </w:rPr>
        <w:t xml:space="preserve"> </w:t>
      </w:r>
      <w:r w:rsidR="008348A6" w:rsidRPr="009A3F61">
        <w:rPr>
          <w:rFonts w:asciiTheme="minorHAnsi" w:hAnsiTheme="minorHAnsi" w:cstheme="minorHAnsi"/>
        </w:rPr>
        <w:tab/>
        <w:t>…………………………………………………….</w:t>
      </w:r>
      <w:r w:rsidRPr="009A3F61">
        <w:rPr>
          <w:rFonts w:asciiTheme="minorHAnsi" w:hAnsiTheme="minorHAnsi" w:cstheme="minorHAnsi"/>
        </w:rPr>
        <w:t xml:space="preserve">                          </w:t>
      </w:r>
    </w:p>
    <w:p w14:paraId="17093538" w14:textId="6851D9C4" w:rsidR="00140DD3" w:rsidRPr="009A3F61" w:rsidRDefault="008348A6" w:rsidP="00A26C06">
      <w:pPr>
        <w:tabs>
          <w:tab w:val="left" w:pos="709"/>
          <w:tab w:val="left" w:pos="2835"/>
          <w:tab w:val="left" w:pos="4253"/>
        </w:tabs>
        <w:spacing w:after="0"/>
        <w:rPr>
          <w:rFonts w:asciiTheme="minorHAnsi" w:hAnsiTheme="minorHAnsi" w:cstheme="minorHAnsi"/>
        </w:rPr>
      </w:pPr>
      <w:r w:rsidRPr="009A3F61">
        <w:rPr>
          <w:rFonts w:asciiTheme="minorHAnsi" w:hAnsiTheme="minorHAnsi" w:cstheme="minorHAnsi"/>
        </w:rPr>
        <w:tab/>
      </w:r>
      <w:r w:rsidR="00140DD3" w:rsidRPr="009A3F61">
        <w:rPr>
          <w:rFonts w:asciiTheme="minorHAnsi" w:hAnsiTheme="minorHAnsi" w:cstheme="minorHAnsi"/>
        </w:rPr>
        <w:t>DIČ:</w:t>
      </w:r>
      <w:r w:rsidR="0008224D" w:rsidRPr="009A3F61">
        <w:rPr>
          <w:rFonts w:asciiTheme="minorHAnsi" w:hAnsiTheme="minorHAnsi" w:cstheme="minorHAnsi"/>
        </w:rPr>
        <w:t xml:space="preserve"> </w:t>
      </w:r>
      <w:r w:rsidRPr="009A3F61">
        <w:rPr>
          <w:rFonts w:asciiTheme="minorHAnsi" w:hAnsiTheme="minorHAnsi" w:cstheme="minorHAnsi"/>
        </w:rPr>
        <w:tab/>
        <w:t>…………………………………………………….</w:t>
      </w:r>
    </w:p>
    <w:p w14:paraId="271C31EF" w14:textId="478D2AF1" w:rsidR="00C92E7D" w:rsidRPr="009A3F61" w:rsidRDefault="00C92E7D" w:rsidP="00A26C06">
      <w:pPr>
        <w:tabs>
          <w:tab w:val="left" w:pos="709"/>
          <w:tab w:val="left" w:pos="2835"/>
          <w:tab w:val="left" w:pos="4253"/>
        </w:tabs>
        <w:spacing w:after="0"/>
        <w:rPr>
          <w:rFonts w:asciiTheme="minorHAnsi" w:hAnsiTheme="minorHAnsi" w:cstheme="minorHAnsi"/>
        </w:rPr>
      </w:pPr>
      <w:r w:rsidRPr="009A3F61">
        <w:rPr>
          <w:rFonts w:asciiTheme="minorHAnsi" w:hAnsiTheme="minorHAnsi" w:cstheme="minorHAnsi"/>
        </w:rPr>
        <w:tab/>
        <w:t xml:space="preserve">ID datové schránky: </w:t>
      </w:r>
      <w:r w:rsidRPr="009A3F61">
        <w:rPr>
          <w:rFonts w:asciiTheme="minorHAnsi" w:hAnsiTheme="minorHAnsi" w:cstheme="minorHAnsi"/>
        </w:rPr>
        <w:tab/>
        <w:t>………………….</w:t>
      </w:r>
    </w:p>
    <w:p w14:paraId="731D0824" w14:textId="5E7FEB5E" w:rsidR="00C53B87" w:rsidRPr="009A3F61" w:rsidRDefault="008348A6" w:rsidP="00BD7E2B">
      <w:pPr>
        <w:tabs>
          <w:tab w:val="left" w:pos="709"/>
          <w:tab w:val="left" w:pos="2835"/>
          <w:tab w:val="left" w:pos="4253"/>
        </w:tabs>
        <w:spacing w:after="0"/>
        <w:rPr>
          <w:rFonts w:asciiTheme="minorHAnsi" w:hAnsiTheme="minorHAnsi" w:cstheme="minorHAnsi"/>
        </w:rPr>
      </w:pPr>
      <w:r w:rsidRPr="009A3F61">
        <w:rPr>
          <w:rFonts w:asciiTheme="minorHAnsi" w:hAnsiTheme="minorHAnsi" w:cstheme="minorHAnsi"/>
        </w:rPr>
        <w:tab/>
      </w:r>
      <w:r w:rsidR="00140DD3" w:rsidRPr="009A3F61">
        <w:rPr>
          <w:rFonts w:asciiTheme="minorHAnsi" w:hAnsiTheme="minorHAnsi" w:cstheme="minorHAnsi"/>
        </w:rPr>
        <w:t>zapsan</w:t>
      </w:r>
      <w:r w:rsidR="00C92E7D" w:rsidRPr="009A3F61">
        <w:rPr>
          <w:rFonts w:asciiTheme="minorHAnsi" w:hAnsiTheme="minorHAnsi" w:cstheme="minorHAnsi"/>
        </w:rPr>
        <w:t>á</w:t>
      </w:r>
      <w:r w:rsidR="00140DD3" w:rsidRPr="009A3F61">
        <w:rPr>
          <w:rFonts w:asciiTheme="minorHAnsi" w:hAnsiTheme="minorHAnsi" w:cstheme="minorHAnsi"/>
        </w:rPr>
        <w:t xml:space="preserve"> v</w:t>
      </w:r>
      <w:r w:rsidR="00C92E7D" w:rsidRPr="009A3F61">
        <w:rPr>
          <w:rFonts w:asciiTheme="minorHAnsi" w:hAnsiTheme="minorHAnsi" w:cstheme="minorHAnsi"/>
        </w:rPr>
        <w:t> obchodním rejstříku</w:t>
      </w:r>
      <w:r w:rsidR="00140DD3" w:rsidRPr="009A3F61">
        <w:rPr>
          <w:rFonts w:asciiTheme="minorHAnsi" w:hAnsiTheme="minorHAnsi" w:cstheme="minorHAnsi"/>
        </w:rPr>
        <w:t xml:space="preserve"> vedeném</w:t>
      </w:r>
      <w:r w:rsidR="004F51AC" w:rsidRPr="009A3F61">
        <w:rPr>
          <w:rFonts w:asciiTheme="minorHAnsi" w:hAnsiTheme="minorHAnsi" w:cstheme="minorHAnsi"/>
        </w:rPr>
        <w:t xml:space="preserve"> u </w:t>
      </w:r>
      <w:r w:rsidRPr="009A3F61">
        <w:rPr>
          <w:rFonts w:asciiTheme="minorHAnsi" w:hAnsiTheme="minorHAnsi" w:cstheme="minorHAnsi"/>
        </w:rPr>
        <w:t>…………………………</w:t>
      </w:r>
      <w:r w:rsidR="004F51AC" w:rsidRPr="009A3F61">
        <w:rPr>
          <w:rFonts w:asciiTheme="minorHAnsi" w:hAnsiTheme="minorHAnsi" w:cstheme="minorHAnsi"/>
        </w:rPr>
        <w:t xml:space="preserve"> v </w:t>
      </w:r>
      <w:r w:rsidRPr="009A3F61">
        <w:rPr>
          <w:rFonts w:asciiTheme="minorHAnsi" w:hAnsiTheme="minorHAnsi" w:cstheme="minorHAnsi"/>
        </w:rPr>
        <w:t>…………………</w:t>
      </w:r>
      <w:r w:rsidR="004F51AC" w:rsidRPr="009A3F61">
        <w:rPr>
          <w:rFonts w:asciiTheme="minorHAnsi" w:hAnsiTheme="minorHAnsi" w:cstheme="minorHAnsi"/>
        </w:rPr>
        <w:t xml:space="preserve">, </w:t>
      </w:r>
      <w:r w:rsidR="00140DD3" w:rsidRPr="009A3F61">
        <w:rPr>
          <w:rFonts w:asciiTheme="minorHAnsi" w:hAnsiTheme="minorHAnsi" w:cstheme="minorHAnsi"/>
        </w:rPr>
        <w:t>oddíl</w:t>
      </w:r>
      <w:proofErr w:type="gramStart"/>
      <w:r w:rsidR="00140DD3" w:rsidRPr="009A3F61">
        <w:rPr>
          <w:rFonts w:asciiTheme="minorHAnsi" w:hAnsiTheme="minorHAnsi" w:cstheme="minorHAnsi"/>
        </w:rPr>
        <w:t xml:space="preserve"> </w:t>
      </w:r>
      <w:r w:rsidRPr="009A3F61">
        <w:rPr>
          <w:rFonts w:asciiTheme="minorHAnsi" w:hAnsiTheme="minorHAnsi" w:cstheme="minorHAnsi"/>
        </w:rPr>
        <w:t>….</w:t>
      </w:r>
      <w:proofErr w:type="gramEnd"/>
      <w:r w:rsidRPr="009A3F61">
        <w:rPr>
          <w:rFonts w:asciiTheme="minorHAnsi" w:hAnsiTheme="minorHAnsi" w:cstheme="minorHAnsi"/>
        </w:rPr>
        <w:t>.</w:t>
      </w:r>
      <w:r w:rsidR="00140DD3" w:rsidRPr="009A3F61">
        <w:rPr>
          <w:rFonts w:asciiTheme="minorHAnsi" w:hAnsiTheme="minorHAnsi" w:cstheme="minorHAnsi"/>
        </w:rPr>
        <w:t xml:space="preserve">, vložka </w:t>
      </w:r>
      <w:r w:rsidRPr="009A3F61">
        <w:rPr>
          <w:rFonts w:asciiTheme="minorHAnsi" w:hAnsiTheme="minorHAnsi" w:cstheme="minorHAnsi"/>
        </w:rPr>
        <w:t>……………….</w:t>
      </w:r>
    </w:p>
    <w:p w14:paraId="3BCE4497" w14:textId="3C6DF192" w:rsidR="00140DD3" w:rsidRDefault="00984931" w:rsidP="00A26C06">
      <w:pPr>
        <w:tabs>
          <w:tab w:val="left" w:pos="284"/>
          <w:tab w:val="left" w:pos="4253"/>
        </w:tabs>
        <w:spacing w:after="0"/>
        <w:rPr>
          <w:rFonts w:asciiTheme="minorHAnsi" w:hAnsiTheme="minorHAnsi" w:cstheme="minorHAnsi"/>
        </w:rPr>
      </w:pPr>
      <w:r w:rsidRPr="009A3F61">
        <w:rPr>
          <w:rFonts w:asciiTheme="minorHAnsi" w:hAnsiTheme="minorHAnsi" w:cstheme="minorHAnsi"/>
        </w:rPr>
        <w:t xml:space="preserve"> </w:t>
      </w:r>
      <w:r w:rsidR="0008224D" w:rsidRPr="009A3F61">
        <w:rPr>
          <w:rFonts w:asciiTheme="minorHAnsi" w:hAnsiTheme="minorHAnsi" w:cstheme="minorHAnsi"/>
        </w:rPr>
        <w:t xml:space="preserve">    </w:t>
      </w:r>
      <w:r w:rsidR="00C92E7D" w:rsidRPr="009A3F61">
        <w:rPr>
          <w:rFonts w:asciiTheme="minorHAnsi" w:hAnsiTheme="minorHAnsi" w:cstheme="minorHAnsi"/>
        </w:rPr>
        <w:t xml:space="preserve">         </w:t>
      </w:r>
      <w:r w:rsidR="00140DD3" w:rsidRPr="009A3F61">
        <w:rPr>
          <w:rFonts w:asciiTheme="minorHAnsi" w:hAnsiTheme="minorHAnsi" w:cstheme="minorHAnsi"/>
        </w:rPr>
        <w:t>dále jen „</w:t>
      </w:r>
      <w:r w:rsidR="00140DD3" w:rsidRPr="009A3F61">
        <w:rPr>
          <w:rFonts w:asciiTheme="minorHAnsi" w:hAnsiTheme="minorHAnsi" w:cstheme="minorHAnsi"/>
          <w:b/>
        </w:rPr>
        <w:t>prodávající</w:t>
      </w:r>
      <w:r w:rsidR="00140DD3" w:rsidRPr="009A3F61">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Default="0039776F" w:rsidP="00984931">
      <w:pPr>
        <w:tabs>
          <w:tab w:val="left" w:pos="4253"/>
        </w:tabs>
        <w:spacing w:after="0" w:line="240" w:lineRule="auto"/>
        <w:rPr>
          <w:rFonts w:asciiTheme="minorHAnsi" w:hAnsiTheme="minorHAnsi" w:cstheme="minorHAnsi"/>
        </w:rPr>
      </w:pPr>
    </w:p>
    <w:p w14:paraId="1260FD79" w14:textId="77777777" w:rsidR="009A3F61" w:rsidRDefault="009A3F61" w:rsidP="00984931">
      <w:pPr>
        <w:tabs>
          <w:tab w:val="left" w:pos="4253"/>
        </w:tabs>
        <w:spacing w:after="0" w:line="240" w:lineRule="auto"/>
        <w:rPr>
          <w:rFonts w:asciiTheme="minorHAnsi" w:hAnsiTheme="minorHAnsi" w:cstheme="minorHAnsi"/>
        </w:rPr>
      </w:pPr>
    </w:p>
    <w:p w14:paraId="39A15192" w14:textId="6D564E57" w:rsidR="0049647E" w:rsidRDefault="0049647E" w:rsidP="00437CD2">
      <w:pPr>
        <w:widowControl w:val="0"/>
        <w:suppressAutoHyphens/>
        <w:spacing w:after="0"/>
        <w:jc w:val="both"/>
        <w:rPr>
          <w:rFonts w:asciiTheme="minorHAnsi" w:hAnsiTheme="minorHAnsi"/>
        </w:rPr>
      </w:pPr>
      <w:r>
        <w:rPr>
          <w:rFonts w:asciiTheme="minorHAnsi" w:hAnsiTheme="minorHAnsi"/>
        </w:rPr>
        <w:t xml:space="preserve">Podkladem pro uzavření této smlouvy je nabídka vybraného dodavatele předložená </w:t>
      </w:r>
      <w:r w:rsidRPr="00964F90">
        <w:rPr>
          <w:rFonts w:asciiTheme="minorHAnsi" w:hAnsiTheme="minorHAnsi"/>
        </w:rPr>
        <w:t xml:space="preserve">v rámci </w:t>
      </w:r>
      <w:r>
        <w:rPr>
          <w:rFonts w:asciiTheme="minorHAnsi" w:hAnsiTheme="minorHAnsi"/>
        </w:rPr>
        <w:t xml:space="preserve">veřejné zakázky malého rozsahu </w:t>
      </w:r>
      <w:r w:rsidRPr="00964F90">
        <w:rPr>
          <w:rFonts w:asciiTheme="minorHAnsi" w:hAnsiTheme="minorHAnsi"/>
        </w:rPr>
        <w:t xml:space="preserve">s názvem </w:t>
      </w:r>
      <w:r w:rsidRPr="00F259CA">
        <w:rPr>
          <w:b/>
          <w:bCs/>
        </w:rPr>
        <w:t>„</w:t>
      </w:r>
      <w:r w:rsidR="004F3689" w:rsidRPr="004F3689">
        <w:rPr>
          <w:b/>
          <w:bCs/>
        </w:rPr>
        <w:t>Čisticí prostředky</w:t>
      </w:r>
      <w:r w:rsidRPr="00F259CA">
        <w:rPr>
          <w:b/>
          <w:bCs/>
        </w:rPr>
        <w:t>“</w:t>
      </w:r>
      <w:r w:rsidRPr="003018F7">
        <w:t xml:space="preserve"> </w:t>
      </w:r>
      <w:r w:rsidRPr="00964F90">
        <w:rPr>
          <w:rFonts w:asciiTheme="minorHAnsi" w:hAnsiTheme="minorHAnsi"/>
        </w:rPr>
        <w:t>(dále jen „veřejná zakázka“)</w:t>
      </w:r>
      <w:r>
        <w:rPr>
          <w:rFonts w:asciiTheme="minorHAnsi" w:hAnsiTheme="minorHAnsi"/>
        </w:rPr>
        <w:t>.</w:t>
      </w:r>
    </w:p>
    <w:p w14:paraId="6CB6E474" w14:textId="77777777" w:rsidR="009A3F61" w:rsidRDefault="009A3F61" w:rsidP="00437CD2">
      <w:pPr>
        <w:widowControl w:val="0"/>
        <w:suppressAutoHyphens/>
        <w:spacing w:after="0"/>
        <w:jc w:val="both"/>
        <w:rPr>
          <w:rFonts w:asciiTheme="minorHAnsi" w:hAnsiTheme="minorHAnsi"/>
        </w:rPr>
      </w:pPr>
    </w:p>
    <w:p w14:paraId="760F9A8A" w14:textId="77777777" w:rsidR="009A3F61" w:rsidRPr="00830B28" w:rsidRDefault="009A3F61" w:rsidP="00437CD2">
      <w:pPr>
        <w:widowControl w:val="0"/>
        <w:suppressAutoHyphens/>
        <w:spacing w:after="0"/>
        <w:jc w:val="both"/>
        <w:rPr>
          <w:b/>
          <w:bCs/>
        </w:rPr>
      </w:pP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53C4B803" w14:textId="2C80D917" w:rsidR="00140DD3" w:rsidRPr="00BA7143" w:rsidRDefault="00593954"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2E9F5DF9" w14:textId="77777777" w:rsid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6C3CCFCC" w14:textId="77777777" w:rsidR="009A3F61" w:rsidRDefault="0049647E" w:rsidP="0049647E">
      <w:pPr>
        <w:pStyle w:val="Odstavecseseznamem"/>
        <w:numPr>
          <w:ilvl w:val="0"/>
          <w:numId w:val="6"/>
        </w:numPr>
        <w:spacing w:after="0" w:line="240" w:lineRule="auto"/>
        <w:ind w:hanging="720"/>
        <w:jc w:val="both"/>
        <w:rPr>
          <w:rFonts w:cs="Calibri"/>
        </w:rPr>
      </w:pPr>
      <w:r w:rsidRPr="0058687C">
        <w:rPr>
          <w:rFonts w:cs="Calibri"/>
        </w:rPr>
        <w:t xml:space="preserve">Předmětem koupě </w:t>
      </w:r>
      <w:r w:rsidR="009A3F61">
        <w:rPr>
          <w:rFonts w:cs="Calibri"/>
        </w:rPr>
        <w:t>jsou čisticí prostředky</w:t>
      </w:r>
      <w:r w:rsidRPr="0058687C">
        <w:rPr>
          <w:rFonts w:cs="Calibri"/>
        </w:rPr>
        <w:t xml:space="preserve"> (dále </w:t>
      </w:r>
      <w:r>
        <w:rPr>
          <w:rFonts w:cs="Calibri"/>
        </w:rPr>
        <w:t>také</w:t>
      </w:r>
      <w:r w:rsidRPr="0058687C">
        <w:rPr>
          <w:rFonts w:cs="Calibri"/>
        </w:rPr>
        <w:t xml:space="preserve"> „zboží“</w:t>
      </w:r>
      <w:r w:rsidR="004078DC">
        <w:rPr>
          <w:rFonts w:cs="Calibri"/>
        </w:rPr>
        <w:t xml:space="preserve"> nebo „předmět plnění“</w:t>
      </w:r>
      <w:r w:rsidRPr="0058687C">
        <w:rPr>
          <w:rFonts w:cs="Calibri"/>
        </w:rPr>
        <w:t>)</w:t>
      </w:r>
      <w:r w:rsidR="009A3F61">
        <w:rPr>
          <w:rFonts w:cs="Calibri"/>
        </w:rPr>
        <w:t>. S</w:t>
      </w:r>
      <w:r w:rsidRPr="0058687C">
        <w:rPr>
          <w:rFonts w:cs="Calibri"/>
        </w:rPr>
        <w:t>eznam</w:t>
      </w:r>
      <w:r w:rsidR="009A3F61">
        <w:rPr>
          <w:rFonts w:cs="Calibri"/>
        </w:rPr>
        <w:t xml:space="preserve"> čisticích prostředků</w:t>
      </w:r>
      <w:r w:rsidRPr="0058687C">
        <w:rPr>
          <w:rFonts w:cs="Calibri"/>
        </w:rPr>
        <w:t xml:space="preserve"> a </w:t>
      </w:r>
      <w:r w:rsidR="009A3F61">
        <w:rPr>
          <w:rFonts w:cs="Calibri"/>
        </w:rPr>
        <w:t xml:space="preserve">jejich </w:t>
      </w:r>
      <w:r w:rsidRPr="0058687C">
        <w:rPr>
          <w:rFonts w:cs="Calibri"/>
        </w:rPr>
        <w:t xml:space="preserve">specifikace jsou uvedeny v příloze č. 1 – </w:t>
      </w:r>
      <w:r>
        <w:rPr>
          <w:rFonts w:cs="Calibri"/>
        </w:rPr>
        <w:t>„Dílčí specifikace ceny</w:t>
      </w:r>
      <w:r w:rsidRPr="0058687C">
        <w:rPr>
          <w:rFonts w:cs="Calibri"/>
        </w:rPr>
        <w:t>“</w:t>
      </w:r>
      <w:r w:rsidR="00FA27A3">
        <w:rPr>
          <w:rFonts w:cs="Calibri"/>
        </w:rPr>
        <w:t xml:space="preserve"> a v příloze č. 2 – „Popis zboží“</w:t>
      </w:r>
      <w:r w:rsidRPr="0058687C">
        <w:rPr>
          <w:rFonts w:cs="Calibri"/>
        </w:rPr>
        <w:t>, kter</w:t>
      </w:r>
      <w:r w:rsidR="00FA27A3">
        <w:rPr>
          <w:rFonts w:cs="Calibri"/>
        </w:rPr>
        <w:t>é</w:t>
      </w:r>
      <w:r w:rsidRPr="0058687C">
        <w:rPr>
          <w:rFonts w:cs="Calibri"/>
        </w:rPr>
        <w:t xml:space="preserve"> j</w:t>
      </w:r>
      <w:r w:rsidR="00FA27A3">
        <w:rPr>
          <w:rFonts w:cs="Calibri"/>
        </w:rPr>
        <w:t>sou</w:t>
      </w:r>
      <w:r w:rsidRPr="0058687C">
        <w:rPr>
          <w:rFonts w:cs="Calibri"/>
        </w:rPr>
        <w:t xml:space="preserve"> nedílnou součástí této smlouvy. </w:t>
      </w:r>
    </w:p>
    <w:p w14:paraId="57404A17" w14:textId="39898840" w:rsidR="0049647E" w:rsidRPr="0049647E" w:rsidRDefault="0049647E" w:rsidP="0049647E">
      <w:pPr>
        <w:pStyle w:val="Odstavecseseznamem"/>
        <w:numPr>
          <w:ilvl w:val="0"/>
          <w:numId w:val="6"/>
        </w:numPr>
        <w:spacing w:after="0" w:line="240" w:lineRule="auto"/>
        <w:ind w:hanging="720"/>
        <w:jc w:val="both"/>
        <w:rPr>
          <w:rFonts w:cs="Calibri"/>
        </w:rPr>
      </w:pPr>
      <w:r w:rsidRPr="00712506">
        <w:rPr>
          <w:rFonts w:cs="Calibri"/>
        </w:rPr>
        <w:t xml:space="preserve">Předmětem této smlouvy je zabezpečení průběžných dodávek předmětu koupě na základě aktuálních provozních potřeb kupujícího po dobu </w:t>
      </w:r>
      <w:r>
        <w:rPr>
          <w:rFonts w:cs="Calibri"/>
        </w:rPr>
        <w:t>dvou let</w:t>
      </w:r>
      <w:r w:rsidR="00DD75C6">
        <w:rPr>
          <w:rFonts w:cs="Calibri"/>
        </w:rPr>
        <w:t>,</w:t>
      </w:r>
      <w:r>
        <w:rPr>
          <w:rFonts w:cs="Calibri"/>
        </w:rPr>
        <w:t xml:space="preserve"> </w:t>
      </w:r>
      <w:r w:rsidRPr="00712506">
        <w:rPr>
          <w:rFonts w:cs="Calibri"/>
        </w:rPr>
        <w:t xml:space="preserve">do míst plnění uvedených v článku </w:t>
      </w:r>
      <w:r w:rsidR="00A01739">
        <w:rPr>
          <w:rFonts w:cs="Calibri"/>
        </w:rPr>
        <w:t>II</w:t>
      </w:r>
      <w:r w:rsidRPr="00712506">
        <w:rPr>
          <w:rFonts w:cs="Calibri"/>
        </w:rPr>
        <w:t>. této smlouvy</w:t>
      </w:r>
      <w:r>
        <w:rPr>
          <w:rFonts w:cs="Calibri"/>
        </w:rPr>
        <w:t xml:space="preserve">. </w:t>
      </w:r>
      <w:r w:rsidRPr="000F7D83">
        <w:rPr>
          <w:rFonts w:cs="Calibri"/>
        </w:rPr>
        <w:t xml:space="preserve">Dodávky </w:t>
      </w:r>
      <w:r w:rsidR="004078DC">
        <w:rPr>
          <w:rFonts w:cs="Calibri"/>
        </w:rPr>
        <w:t>zboží</w:t>
      </w:r>
      <w:r w:rsidR="004E7F21">
        <w:rPr>
          <w:rFonts w:cs="Calibri"/>
        </w:rPr>
        <w:t xml:space="preserve"> </w:t>
      </w:r>
      <w:r w:rsidRPr="000F7D83">
        <w:rPr>
          <w:rFonts w:cs="Calibri"/>
        </w:rPr>
        <w:t>budou realizovány na základě objednávek jednotlivých pracovišť kupujícího.</w:t>
      </w:r>
    </w:p>
    <w:p w14:paraId="401DE436" w14:textId="4D627FA8" w:rsidR="0049647E" w:rsidRPr="0049647E" w:rsidRDefault="0049647E" w:rsidP="0049647E">
      <w:pPr>
        <w:pStyle w:val="Odstavecseseznamem"/>
        <w:numPr>
          <w:ilvl w:val="0"/>
          <w:numId w:val="6"/>
        </w:numPr>
        <w:spacing w:after="0" w:line="240" w:lineRule="auto"/>
        <w:ind w:hanging="720"/>
        <w:jc w:val="both"/>
        <w:rPr>
          <w:rFonts w:cs="Calibri"/>
        </w:rPr>
      </w:pPr>
      <w:r w:rsidRPr="004E1B17">
        <w:rPr>
          <w:rFonts w:cs="Calibri"/>
        </w:rPr>
        <w:t>Zboží bude kupujícímu dodáno v originálních neporušených obalech.</w:t>
      </w:r>
    </w:p>
    <w:p w14:paraId="5C5EE0F7" w14:textId="19A457B5" w:rsidR="00D06509" w:rsidRPr="00FF0E12" w:rsidRDefault="0038044F" w:rsidP="002332DC">
      <w:pPr>
        <w:pStyle w:val="Odstavecseseznamem"/>
        <w:numPr>
          <w:ilvl w:val="0"/>
          <w:numId w:val="6"/>
        </w:numPr>
        <w:spacing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sidR="009A3F61" w:rsidRPr="009A3F61">
        <w:t xml:space="preserve"> </w:t>
      </w:r>
      <w:r w:rsidR="009A3F61" w:rsidRPr="009A3F61">
        <w:rPr>
          <w:rFonts w:cs="Calibri"/>
        </w:rPr>
        <w:t xml:space="preserve">bez penalizace či jiného postihu ze strany </w:t>
      </w:r>
      <w:r w:rsidR="00014F53">
        <w:rPr>
          <w:rFonts w:cs="Calibri"/>
        </w:rPr>
        <w:t>prodávajícího</w:t>
      </w:r>
      <w:r w:rsidR="009A3F61" w:rsidRPr="009A3F61">
        <w:rPr>
          <w:rFonts w:cs="Calibri"/>
        </w:rPr>
        <w:t xml:space="preserve"> z důvodu nedodržení odebrání předpokládaného množství.</w:t>
      </w: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62B114E6" w14:textId="2EFE52A8" w:rsidR="00140DD3" w:rsidRPr="00BA7143" w:rsidRDefault="00F8659B" w:rsidP="00BA7143">
      <w:pPr>
        <w:pStyle w:val="Nzev"/>
        <w:pBdr>
          <w:bottom w:val="none" w:sz="0" w:space="0" w:color="auto"/>
        </w:pBdr>
        <w:spacing w:after="12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4961E617" w14:textId="0048B495" w:rsidR="0038044F" w:rsidRPr="00A47F7F" w:rsidRDefault="00F8659B" w:rsidP="007F7110">
      <w:pPr>
        <w:pStyle w:val="Odstavecseseznamem"/>
        <w:numPr>
          <w:ilvl w:val="0"/>
          <w:numId w:val="7"/>
        </w:numPr>
        <w:spacing w:after="6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26B48EA4" w14:textId="21393074"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r w:rsidR="009E522F">
        <w:rPr>
          <w:rFonts w:cs="Calibri"/>
        </w:rPr>
        <w:t xml:space="preserve"> </w:t>
      </w:r>
      <w:r w:rsidR="009E522F" w:rsidRPr="004D1815">
        <w:t xml:space="preserve">– sklad </w:t>
      </w:r>
      <w:r w:rsidR="009E522F" w:rsidRPr="004D1815">
        <w:rPr>
          <w:rFonts w:eastAsia="Calibri"/>
          <w:color w:val="000000"/>
          <w:lang w:eastAsia="en-US"/>
        </w:rPr>
        <w:t>MTZ</w:t>
      </w:r>
    </w:p>
    <w:p w14:paraId="77D0EC7C" w14:textId="2FB24A42"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r w:rsidR="009E522F">
        <w:rPr>
          <w:rFonts w:cs="Calibri"/>
        </w:rPr>
        <w:t xml:space="preserve"> </w:t>
      </w:r>
      <w:r w:rsidR="009E522F" w:rsidRPr="004D1815">
        <w:t xml:space="preserve">– sklad </w:t>
      </w:r>
      <w:r w:rsidR="009E522F" w:rsidRPr="004D1815">
        <w:rPr>
          <w:rFonts w:eastAsia="Calibri"/>
          <w:color w:val="000000"/>
          <w:lang w:eastAsia="en-US"/>
        </w:rPr>
        <w:t>MTZ</w:t>
      </w:r>
    </w:p>
    <w:p w14:paraId="250D591E" w14:textId="734076EE"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r w:rsidR="009E522F">
        <w:rPr>
          <w:rFonts w:cs="Calibri"/>
        </w:rPr>
        <w:t xml:space="preserve"> </w:t>
      </w:r>
      <w:r w:rsidR="009E522F" w:rsidRPr="004D1815">
        <w:t xml:space="preserve">– sklad </w:t>
      </w:r>
      <w:r w:rsidR="009E522F" w:rsidRPr="004D1815">
        <w:rPr>
          <w:rFonts w:eastAsia="Calibri"/>
          <w:color w:val="000000"/>
          <w:lang w:eastAsia="en-US"/>
        </w:rPr>
        <w:t>MTZ</w:t>
      </w:r>
    </w:p>
    <w:p w14:paraId="0C20A859" w14:textId="5B76872A"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r w:rsidR="009E522F">
        <w:rPr>
          <w:rFonts w:cs="Calibri"/>
        </w:rPr>
        <w:t xml:space="preserve"> </w:t>
      </w:r>
      <w:r w:rsidR="009E522F" w:rsidRPr="004D1815">
        <w:t xml:space="preserve">– sklad </w:t>
      </w:r>
      <w:r w:rsidR="009E522F" w:rsidRPr="004D1815">
        <w:rPr>
          <w:rFonts w:eastAsia="Calibri"/>
          <w:color w:val="000000"/>
          <w:lang w:eastAsia="en-US"/>
        </w:rPr>
        <w:t>MTZ</w:t>
      </w:r>
    </w:p>
    <w:p w14:paraId="391177CC" w14:textId="4AC4937E" w:rsidR="00A82820" w:rsidRDefault="00F8659B" w:rsidP="00D248D6">
      <w:pPr>
        <w:spacing w:after="60" w:line="240" w:lineRule="auto"/>
        <w:ind w:firstLine="709"/>
        <w:rPr>
          <w:rFonts w:eastAsia="Calibri"/>
          <w:color w:val="000000"/>
          <w:lang w:eastAsia="en-US"/>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r w:rsidR="009E522F">
        <w:rPr>
          <w:rFonts w:cs="Calibri"/>
        </w:rPr>
        <w:t xml:space="preserve"> </w:t>
      </w:r>
      <w:r w:rsidR="009E522F" w:rsidRPr="004D1815">
        <w:t xml:space="preserve">– sklad </w:t>
      </w:r>
      <w:r w:rsidR="009E522F" w:rsidRPr="004D1815">
        <w:rPr>
          <w:rFonts w:eastAsia="Calibri"/>
          <w:color w:val="000000"/>
          <w:lang w:eastAsia="en-US"/>
        </w:rPr>
        <w:t>MTZ</w:t>
      </w:r>
    </w:p>
    <w:p w14:paraId="3D82C20D" w14:textId="77777777" w:rsidR="00014F53" w:rsidRPr="00014F53" w:rsidRDefault="009E522F" w:rsidP="00593714">
      <w:pPr>
        <w:pStyle w:val="Odstavecseseznamem"/>
        <w:numPr>
          <w:ilvl w:val="0"/>
          <w:numId w:val="7"/>
        </w:numPr>
        <w:tabs>
          <w:tab w:val="left" w:pos="709"/>
        </w:tabs>
        <w:spacing w:line="240" w:lineRule="auto"/>
        <w:ind w:hanging="720"/>
        <w:jc w:val="both"/>
      </w:pPr>
      <w:r w:rsidRPr="00A47F7F">
        <w:t xml:space="preserve">Prodávající je povinen dodávat </w:t>
      </w:r>
      <w:r>
        <w:t>kupujícímu</w:t>
      </w:r>
      <w:r w:rsidRPr="00A47F7F">
        <w:t xml:space="preserve"> </w:t>
      </w:r>
      <w:r w:rsidRPr="00AA4DB8">
        <w:rPr>
          <w:rFonts w:cs="Calibri"/>
          <w:bCs/>
        </w:rPr>
        <w:t>zboží</w:t>
      </w:r>
      <w:r>
        <w:rPr>
          <w:rFonts w:cs="Calibri"/>
          <w:bCs/>
        </w:rPr>
        <w:t xml:space="preserve"> průběžně,</w:t>
      </w:r>
      <w:r w:rsidRPr="00AA4DB8">
        <w:rPr>
          <w:rFonts w:cs="Calibri"/>
          <w:bCs/>
        </w:rPr>
        <w:t xml:space="preserve"> dle aktuálních provozních potřeb kupujícího</w:t>
      </w:r>
      <w:r w:rsidR="00014F53">
        <w:rPr>
          <w:rFonts w:cs="Calibri"/>
          <w:bCs/>
        </w:rPr>
        <w:t>.</w:t>
      </w:r>
    </w:p>
    <w:p w14:paraId="33AC5E0B" w14:textId="7EA6A004" w:rsidR="00D06509" w:rsidRPr="00014F53" w:rsidRDefault="00014F53" w:rsidP="00593714">
      <w:pPr>
        <w:pStyle w:val="Odstavecseseznamem"/>
        <w:numPr>
          <w:ilvl w:val="0"/>
          <w:numId w:val="7"/>
        </w:numPr>
        <w:tabs>
          <w:tab w:val="left" w:pos="709"/>
        </w:tabs>
        <w:spacing w:line="240" w:lineRule="auto"/>
        <w:ind w:hanging="720"/>
        <w:jc w:val="both"/>
        <w:rPr>
          <w:b/>
          <w:bCs/>
        </w:rPr>
      </w:pPr>
      <w:r w:rsidRPr="00014F53">
        <w:rPr>
          <w:b/>
          <w:bCs/>
        </w:rPr>
        <w:t>Smlouva bude uzavřená na 2 roky.</w:t>
      </w:r>
      <w:r w:rsidR="009E522F" w:rsidRPr="00014F53">
        <w:rPr>
          <w:rFonts w:cs="Calibri"/>
          <w:b/>
          <w:bCs/>
        </w:rPr>
        <w:t xml:space="preserve"> </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10C3DED9" w14:textId="79D17F52" w:rsidR="00100BC1" w:rsidRPr="00BA7143" w:rsidRDefault="00BC0AC0" w:rsidP="00BA7143">
      <w:pPr>
        <w:pStyle w:val="Nzev"/>
        <w:pBdr>
          <w:bottom w:val="none" w:sz="0" w:space="0" w:color="auto"/>
        </w:pBdr>
        <w:spacing w:after="12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E98C76C" w14:textId="7FAE23EC" w:rsidR="00420D01" w:rsidRPr="00D07F27" w:rsidRDefault="00420D01" w:rsidP="00420D01">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420D01">
        <w:rPr>
          <w:rFonts w:asciiTheme="minorHAnsi" w:hAnsiTheme="minorHAnsi" w:cstheme="minorHAnsi"/>
          <w:color w:val="EE0000"/>
        </w:rPr>
        <w:t>(</w:t>
      </w:r>
      <w:r w:rsidRPr="00D07F27">
        <w:rPr>
          <w:rFonts w:asciiTheme="minorHAnsi" w:hAnsiTheme="minorHAnsi" w:cstheme="minorHAnsi"/>
          <w:i/>
          <w:color w:val="FF0000"/>
        </w:rPr>
        <w:t>bude doplněno před podpisem smlouvy</w:t>
      </w:r>
      <w:r>
        <w:rPr>
          <w:rFonts w:asciiTheme="minorHAnsi" w:hAnsiTheme="minorHAnsi" w:cstheme="minorHAnsi"/>
          <w:i/>
          <w:color w:val="FF0000"/>
        </w:rPr>
        <w:t>)</w:t>
      </w:r>
    </w:p>
    <w:p w14:paraId="66273D71" w14:textId="77777777" w:rsidR="00420D01" w:rsidRPr="00272621" w:rsidRDefault="00420D01" w:rsidP="00420D0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0A6D15A2" w14:textId="77777777" w:rsidR="00420D01" w:rsidRDefault="00420D01" w:rsidP="00420D01">
      <w:pPr>
        <w:tabs>
          <w:tab w:val="left" w:pos="567"/>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Pr>
          <w:rFonts w:eastAsia="Calibri" w:cs="Calibri"/>
        </w:rPr>
        <w:tab/>
        <w:t>………………………</w:t>
      </w:r>
    </w:p>
    <w:p w14:paraId="15E3ABD0" w14:textId="77777777" w:rsidR="00420D01" w:rsidRDefault="00420D01" w:rsidP="00420D01">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Tel.: </w:t>
      </w:r>
      <w:r>
        <w:rPr>
          <w:rFonts w:eastAsia="Calibri" w:cs="Calibri"/>
        </w:rPr>
        <w:tab/>
        <w:t>………………………</w:t>
      </w:r>
    </w:p>
    <w:p w14:paraId="5A431ABC" w14:textId="77777777" w:rsidR="00420D01" w:rsidRDefault="00420D01" w:rsidP="00420D01">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E-mail: </w:t>
      </w:r>
      <w:r>
        <w:rPr>
          <w:rFonts w:eastAsia="Calibri" w:cs="Calibri"/>
        </w:rPr>
        <w:tab/>
        <w:t>………………………</w:t>
      </w:r>
    </w:p>
    <w:bookmarkEnd w:id="1"/>
    <w:p w14:paraId="5B6585C6" w14:textId="77777777" w:rsidR="00420D01" w:rsidRDefault="00420D01" w:rsidP="00420D01">
      <w:pPr>
        <w:tabs>
          <w:tab w:val="left" w:pos="720"/>
        </w:tabs>
        <w:autoSpaceDE w:val="0"/>
        <w:autoSpaceDN w:val="0"/>
        <w:adjustRightInd w:val="0"/>
        <w:spacing w:after="0" w:line="240" w:lineRule="auto"/>
        <w:jc w:val="both"/>
        <w:rPr>
          <w:rFonts w:eastAsia="Calibri" w:cs="Calibri"/>
        </w:rPr>
      </w:pPr>
    </w:p>
    <w:p w14:paraId="60C9D0D9" w14:textId="6AF541BA" w:rsidR="00420D01" w:rsidRPr="004A6F8F" w:rsidRDefault="00420D01" w:rsidP="00420D0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3846C4">
        <w:rPr>
          <w:rFonts w:eastAsia="Calibri" w:cs="Calibri"/>
        </w:rPr>
        <w:tab/>
      </w:r>
      <w:r w:rsidRPr="004A6F8F">
        <w:rPr>
          <w:rFonts w:eastAsia="Calibri" w:cs="Calibri"/>
          <w:b/>
        </w:rPr>
        <w:t>Chrudimská nemocnice</w:t>
      </w:r>
    </w:p>
    <w:p w14:paraId="395DFF75" w14:textId="77777777" w:rsidR="00420D01" w:rsidRPr="00DB1C20" w:rsidRDefault="00420D01" w:rsidP="00420D01">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Pr>
          <w:rFonts w:eastAsia="Calibri" w:cs="Calibri"/>
        </w:rPr>
        <w:tab/>
        <w:t>………………………</w:t>
      </w:r>
    </w:p>
    <w:p w14:paraId="661DF12F" w14:textId="77777777" w:rsidR="00420D01" w:rsidRPr="00DB1C20" w:rsidRDefault="00420D01" w:rsidP="00420D01">
      <w:pPr>
        <w:tabs>
          <w:tab w:val="left" w:pos="720"/>
          <w:tab w:val="left" w:pos="2268"/>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Pr>
          <w:rFonts w:eastAsia="Calibri" w:cs="Calibri"/>
        </w:rPr>
        <w:tab/>
        <w:t>………………………</w:t>
      </w:r>
    </w:p>
    <w:p w14:paraId="25BA956E" w14:textId="77777777" w:rsidR="00420D01" w:rsidRDefault="00420D01" w:rsidP="00420D01">
      <w:pPr>
        <w:tabs>
          <w:tab w:val="left" w:pos="720"/>
          <w:tab w:val="left" w:pos="2268"/>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Pr>
          <w:rFonts w:eastAsia="Calibri" w:cs="Calibri"/>
        </w:rPr>
        <w:tab/>
        <w:t>………………………</w:t>
      </w:r>
    </w:p>
    <w:p w14:paraId="02037262" w14:textId="77777777" w:rsidR="00420D01" w:rsidRDefault="00420D01" w:rsidP="00420D01">
      <w:pPr>
        <w:tabs>
          <w:tab w:val="left" w:pos="720"/>
        </w:tabs>
        <w:autoSpaceDE w:val="0"/>
        <w:autoSpaceDN w:val="0"/>
        <w:adjustRightInd w:val="0"/>
        <w:spacing w:after="0" w:line="240" w:lineRule="auto"/>
        <w:jc w:val="both"/>
        <w:rPr>
          <w:rFonts w:eastAsia="Calibri" w:cs="Calibri"/>
        </w:rPr>
      </w:pPr>
    </w:p>
    <w:p w14:paraId="5947CFC6" w14:textId="77777777" w:rsidR="00420D01" w:rsidRPr="004A6F8F" w:rsidRDefault="00420D01" w:rsidP="00420D01">
      <w:pPr>
        <w:tabs>
          <w:tab w:val="left" w:pos="720"/>
        </w:tabs>
        <w:autoSpaceDE w:val="0"/>
        <w:autoSpaceDN w:val="0"/>
        <w:adjustRightInd w:val="0"/>
        <w:spacing w:after="0" w:line="240" w:lineRule="auto"/>
        <w:jc w:val="both"/>
        <w:rPr>
          <w:rFonts w:eastAsia="Calibri" w:cs="Calibri"/>
          <w:b/>
        </w:rPr>
      </w:pPr>
      <w:r>
        <w:rPr>
          <w:rFonts w:eastAsia="Calibri" w:cs="Calibri"/>
        </w:rPr>
        <w:lastRenderedPageBreak/>
        <w:t xml:space="preserve">              </w:t>
      </w:r>
      <w:r w:rsidRPr="004A6F8F">
        <w:rPr>
          <w:rFonts w:eastAsia="Calibri" w:cs="Calibri"/>
          <w:b/>
        </w:rPr>
        <w:t>Orlickoústecká nemocnice</w:t>
      </w:r>
    </w:p>
    <w:p w14:paraId="32FAC549" w14:textId="77777777" w:rsidR="00420D01" w:rsidRDefault="00420D01" w:rsidP="00420D01">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Jméno, příjmení: </w:t>
      </w:r>
      <w:r>
        <w:rPr>
          <w:rFonts w:eastAsia="Calibri" w:cs="Calibri"/>
        </w:rPr>
        <w:tab/>
        <w:t>……………………….</w:t>
      </w:r>
    </w:p>
    <w:p w14:paraId="596F50A5" w14:textId="77777777" w:rsidR="00420D01" w:rsidRDefault="00420D01" w:rsidP="00420D01">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Tel.: </w:t>
      </w:r>
      <w:r>
        <w:rPr>
          <w:rFonts w:eastAsia="Calibri" w:cs="Calibri"/>
        </w:rPr>
        <w:tab/>
        <w:t>……………………….</w:t>
      </w:r>
    </w:p>
    <w:p w14:paraId="1E759C97" w14:textId="77777777" w:rsidR="00420D01" w:rsidRDefault="00420D01" w:rsidP="00420D01">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E-mail: </w:t>
      </w:r>
      <w:r>
        <w:rPr>
          <w:rFonts w:eastAsia="Calibri" w:cs="Calibri"/>
        </w:rPr>
        <w:tab/>
        <w:t>……………………….</w:t>
      </w:r>
    </w:p>
    <w:p w14:paraId="21050DBF" w14:textId="77777777" w:rsidR="00420D01" w:rsidRDefault="00420D01" w:rsidP="00420D01">
      <w:pPr>
        <w:tabs>
          <w:tab w:val="left" w:pos="720"/>
        </w:tabs>
        <w:autoSpaceDE w:val="0"/>
        <w:autoSpaceDN w:val="0"/>
        <w:adjustRightInd w:val="0"/>
        <w:spacing w:after="0" w:line="240" w:lineRule="auto"/>
        <w:jc w:val="both"/>
        <w:rPr>
          <w:rFonts w:eastAsia="Calibri" w:cs="Calibri"/>
        </w:rPr>
      </w:pPr>
    </w:p>
    <w:p w14:paraId="59ED1766" w14:textId="77777777" w:rsidR="00420D01" w:rsidRPr="004A6F8F" w:rsidRDefault="00420D01" w:rsidP="00420D0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77A79B0A" w14:textId="60AE9B4D" w:rsidR="00420D01" w:rsidRDefault="00420D01" w:rsidP="00420D01">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Jméno, příjmení: </w:t>
      </w:r>
      <w:r>
        <w:rPr>
          <w:rFonts w:eastAsia="Calibri" w:cs="Calibri"/>
        </w:rPr>
        <w:tab/>
        <w:t>……………………….</w:t>
      </w:r>
    </w:p>
    <w:p w14:paraId="73F3B98D" w14:textId="2588B74F" w:rsidR="00420D01" w:rsidRDefault="00420D01" w:rsidP="00420D01">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Tel.: </w:t>
      </w:r>
      <w:r>
        <w:rPr>
          <w:rFonts w:eastAsia="Calibri" w:cs="Calibri"/>
        </w:rPr>
        <w:tab/>
        <w:t>……………………….</w:t>
      </w:r>
    </w:p>
    <w:p w14:paraId="68225E37" w14:textId="08ED1F7A" w:rsidR="00420D01" w:rsidRDefault="00420D01" w:rsidP="00420D01">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E-mail: </w:t>
      </w:r>
      <w:r>
        <w:rPr>
          <w:rFonts w:eastAsia="Calibri" w:cs="Calibri"/>
        </w:rPr>
        <w:tab/>
        <w:t>……………………….</w:t>
      </w:r>
    </w:p>
    <w:p w14:paraId="098557E6" w14:textId="77777777" w:rsidR="00420D01" w:rsidRDefault="00420D01" w:rsidP="00420D01">
      <w:pPr>
        <w:tabs>
          <w:tab w:val="left" w:pos="720"/>
        </w:tabs>
        <w:autoSpaceDE w:val="0"/>
        <w:autoSpaceDN w:val="0"/>
        <w:adjustRightInd w:val="0"/>
        <w:spacing w:after="0" w:line="240" w:lineRule="auto"/>
        <w:jc w:val="both"/>
        <w:rPr>
          <w:rFonts w:eastAsia="Calibri" w:cs="Calibri"/>
        </w:rPr>
      </w:pPr>
    </w:p>
    <w:p w14:paraId="5B89C5F4" w14:textId="77777777" w:rsidR="00420D01" w:rsidRPr="00960F35" w:rsidRDefault="00420D01" w:rsidP="00420D0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4F7C12B5" w14:textId="77777777" w:rsidR="00420D01" w:rsidRDefault="00420D01" w:rsidP="00420D01">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Jméno, příjmení: </w:t>
      </w:r>
      <w:r>
        <w:rPr>
          <w:rFonts w:eastAsia="Calibri" w:cs="Calibri"/>
        </w:rPr>
        <w:tab/>
        <w:t>……………………….</w:t>
      </w:r>
    </w:p>
    <w:p w14:paraId="65E68743" w14:textId="77777777" w:rsidR="00420D01" w:rsidRDefault="00420D01" w:rsidP="00420D01">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Tel.: </w:t>
      </w:r>
      <w:r>
        <w:rPr>
          <w:rFonts w:eastAsia="Calibri" w:cs="Calibri"/>
        </w:rPr>
        <w:tab/>
        <w:t>……………………….</w:t>
      </w:r>
    </w:p>
    <w:p w14:paraId="57E0098D" w14:textId="77777777" w:rsidR="00420D01" w:rsidRDefault="00420D01" w:rsidP="00420D01">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E-mail: </w:t>
      </w:r>
      <w:r>
        <w:rPr>
          <w:rFonts w:eastAsia="Calibri" w:cs="Calibri"/>
        </w:rPr>
        <w:tab/>
        <w:t>……………………….</w:t>
      </w:r>
    </w:p>
    <w:p w14:paraId="48DB5BDC" w14:textId="77777777" w:rsidR="00420D01" w:rsidRDefault="00420D01" w:rsidP="00420D0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p>
    <w:p w14:paraId="225FE782" w14:textId="77777777" w:rsidR="00420D01" w:rsidRPr="00512BE0" w:rsidRDefault="00420D01" w:rsidP="00420D01">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54411EDF" w14:textId="77777777" w:rsidR="00420D01" w:rsidRPr="00206026" w:rsidRDefault="00420D01" w:rsidP="00420D01">
      <w:pPr>
        <w:tabs>
          <w:tab w:val="left" w:pos="709"/>
          <w:tab w:val="left" w:pos="2268"/>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Jméno, příjmení:</w:t>
      </w:r>
      <w:r>
        <w:rPr>
          <w:rFonts w:eastAsia="Calibri" w:cs="Calibri"/>
        </w:rPr>
        <w:tab/>
        <w:t>……………………….</w:t>
      </w:r>
    </w:p>
    <w:p w14:paraId="614A3723" w14:textId="77777777" w:rsidR="00420D01" w:rsidRPr="00206026" w:rsidRDefault="00420D01" w:rsidP="00420D01">
      <w:pPr>
        <w:tabs>
          <w:tab w:val="left" w:pos="709"/>
          <w:tab w:val="left" w:pos="2268"/>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r>
        <w:rPr>
          <w:rFonts w:eastAsia="Calibri" w:cs="Calibri"/>
        </w:rPr>
        <w:tab/>
        <w:t>……………………….</w:t>
      </w:r>
      <w:r w:rsidRPr="00206026">
        <w:rPr>
          <w:rFonts w:eastAsia="Calibri" w:cs="Calibri"/>
        </w:rPr>
        <w:t xml:space="preserve">                       </w:t>
      </w:r>
    </w:p>
    <w:p w14:paraId="773229A8" w14:textId="77777777" w:rsidR="00420D01" w:rsidRPr="00206026" w:rsidRDefault="00420D01" w:rsidP="00420D01">
      <w:pPr>
        <w:tabs>
          <w:tab w:val="left" w:pos="709"/>
          <w:tab w:val="left" w:pos="2268"/>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r>
        <w:rPr>
          <w:rFonts w:eastAsia="Calibri" w:cs="Calibri"/>
        </w:rPr>
        <w:tab/>
        <w:t>……………………….</w:t>
      </w:r>
      <w:r w:rsidRPr="00206026">
        <w:rPr>
          <w:rFonts w:eastAsia="Calibri" w:cs="Calibri"/>
        </w:rPr>
        <w:t xml:space="preserve">                   </w:t>
      </w:r>
    </w:p>
    <w:p w14:paraId="5A74FA1B" w14:textId="77777777" w:rsidR="00420D01" w:rsidRPr="00206026" w:rsidRDefault="00420D01" w:rsidP="00420D01">
      <w:pPr>
        <w:tabs>
          <w:tab w:val="left" w:pos="709"/>
          <w:tab w:val="left" w:pos="2268"/>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r>
        <w:rPr>
          <w:rFonts w:eastAsia="Calibri" w:cs="Calibri"/>
        </w:rPr>
        <w:tab/>
        <w:t>……………………….</w:t>
      </w:r>
      <w:r w:rsidRPr="00206026">
        <w:rPr>
          <w:rFonts w:eastAsia="Calibri" w:cs="Calibri"/>
        </w:rPr>
        <w:t xml:space="preserve">                   </w:t>
      </w:r>
    </w:p>
    <w:p w14:paraId="67985C65" w14:textId="77777777" w:rsidR="00206026" w:rsidRDefault="00206026" w:rsidP="00BA7143">
      <w:pPr>
        <w:pStyle w:val="Zkladntext"/>
        <w:autoSpaceDE/>
        <w:autoSpaceDN/>
        <w:adjustRightInd/>
        <w:spacing w:line="276"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014F53">
        <w:rPr>
          <w:rFonts w:eastAsia="Times New Roman" w:cs="Times New Roman"/>
          <w:bCs/>
          <w:highlight w:val="yellow"/>
          <w:lang w:eastAsia="cs-CZ"/>
        </w:rPr>
        <w:t>(doplní účastník)</w:t>
      </w:r>
    </w:p>
    <w:p w14:paraId="238CD717" w14:textId="3963918A" w:rsidR="00272621" w:rsidRPr="00100BC1" w:rsidRDefault="00EC06CC" w:rsidP="002A4C9F">
      <w:pPr>
        <w:pStyle w:val="Odstavecseseznamem"/>
        <w:tabs>
          <w:tab w:val="left" w:pos="2268"/>
        </w:tabs>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014F53">
        <w:rPr>
          <w:rFonts w:cs="Calibri"/>
          <w:noProof/>
        </w:rPr>
        <w:t>…………………………</w:t>
      </w:r>
    </w:p>
    <w:p w14:paraId="48DD096A" w14:textId="62BEF4FB" w:rsidR="00014F53" w:rsidRPr="00100BC1" w:rsidRDefault="00272621" w:rsidP="002A4C9F">
      <w:pPr>
        <w:tabs>
          <w:tab w:val="left" w:pos="709"/>
          <w:tab w:val="left" w:pos="2268"/>
        </w:tabs>
        <w:spacing w:after="0"/>
        <w:rPr>
          <w:rFonts w:cs="Calibri"/>
        </w:rPr>
      </w:pPr>
      <w:r w:rsidRPr="00100BC1">
        <w:rPr>
          <w:rFonts w:cs="Calibri"/>
        </w:rPr>
        <w:t xml:space="preserve">               Mobil: </w:t>
      </w:r>
      <w:r w:rsidR="002A4C9F">
        <w:rPr>
          <w:rFonts w:cs="Calibri"/>
        </w:rPr>
        <w:tab/>
      </w:r>
      <w:r w:rsidR="00446FAA" w:rsidRPr="00014F53">
        <w:rPr>
          <w:rFonts w:cs="Calibri"/>
        </w:rPr>
        <w:t>…………………………</w:t>
      </w:r>
      <w:r w:rsidRPr="00100BC1">
        <w:rPr>
          <w:rFonts w:cs="Calibri"/>
        </w:rPr>
        <w:t xml:space="preserve"> </w:t>
      </w:r>
    </w:p>
    <w:p w14:paraId="27EE2278" w14:textId="470B27F0" w:rsidR="00272621" w:rsidRPr="00100BC1" w:rsidRDefault="00272621" w:rsidP="002A4C9F">
      <w:pPr>
        <w:pStyle w:val="Bezmezer"/>
        <w:tabs>
          <w:tab w:val="left" w:pos="709"/>
          <w:tab w:val="left" w:pos="2268"/>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2A4C9F">
        <w:rPr>
          <w:rFonts w:cs="Calibri"/>
        </w:rPr>
        <w:tab/>
      </w:r>
      <w:r w:rsidR="00446FAA" w:rsidRPr="00014F53">
        <w:rPr>
          <w:rFonts w:cs="Calibri"/>
        </w:rPr>
        <w:t>…………………………</w:t>
      </w:r>
    </w:p>
    <w:p w14:paraId="0C24B37D" w14:textId="0CD010CC"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F72E7C" w:rsidRPr="002137F3">
        <w:t>uvedených v</w:t>
      </w:r>
      <w:r w:rsidR="00F72E7C">
        <w:t> </w:t>
      </w:r>
      <w:r w:rsidR="00F72E7C" w:rsidRPr="002137F3">
        <w:t>čl</w:t>
      </w:r>
      <w:r w:rsidR="00F72E7C">
        <w:t xml:space="preserve">ánku II. odst. </w:t>
      </w:r>
      <w:r w:rsidR="00F72E7C" w:rsidRPr="002137F3">
        <w:t xml:space="preserve">1 této smlouvy doručených v pracovní dny prostřednictvím příslušných kontaktních osob kupujícího, a to za využití prostředků elektronické komunikace </w:t>
      </w:r>
      <w:r w:rsidR="00F72E7C" w:rsidRPr="00F4366F">
        <w:t xml:space="preserve">na adresu zástupce prodávajícího pro příjem objednávek uvedenou v čl. </w:t>
      </w:r>
      <w:r w:rsidR="00F72E7C">
        <w:t>III</w:t>
      </w:r>
      <w:r w:rsidR="00F72E7C" w:rsidRPr="00F4366F">
        <w:t>.</w:t>
      </w:r>
      <w:r w:rsidR="00F72E7C">
        <w:t xml:space="preserve"> odst. </w:t>
      </w:r>
      <w:r w:rsidR="00014F53">
        <w:t>2</w:t>
      </w:r>
      <w:r w:rsidR="00F72E7C">
        <w:t>.</w:t>
      </w:r>
      <w:r w:rsidR="00F72E7C" w:rsidRPr="00F4366F">
        <w:t xml:space="preserve"> </w:t>
      </w:r>
      <w:r w:rsidR="00F72E7C" w:rsidRPr="002137F3">
        <w:t>či výjimečně telefonicky</w:t>
      </w:r>
      <w:r w:rsidR="00F72E7C">
        <w:t xml:space="preserve">, </w:t>
      </w:r>
      <w:r w:rsidR="00F72E7C" w:rsidRPr="00F4366F">
        <w:t>bude-li telefonická komunikace předem dohodnuta mezi kupujícím a prodávajícím.</w:t>
      </w:r>
    </w:p>
    <w:p w14:paraId="770673C9" w14:textId="2115C867"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w:t>
      </w:r>
      <w:r w:rsidR="002A4C9F">
        <w:t xml:space="preserve"> a</w:t>
      </w:r>
      <w:r w:rsidR="00C40651" w:rsidRPr="00496559">
        <w:t xml:space="preserve"> množství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60C85130"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F72E7C" w:rsidRPr="00F17C12">
        <w:t>Povinnost prodávajícího dodat zboží dle čl</w:t>
      </w:r>
      <w:r w:rsidR="00F72E7C">
        <w:t>ánku</w:t>
      </w:r>
      <w:r w:rsidR="00F72E7C" w:rsidRPr="00F17C12">
        <w:t xml:space="preserve"> </w:t>
      </w:r>
      <w:r w:rsidR="00F72E7C">
        <w:t>I.</w:t>
      </w:r>
      <w:r w:rsidR="00F72E7C" w:rsidRPr="00F17C12">
        <w:t xml:space="preserve"> této smlouvy je považována za splněnou provedením přejímky zboží kupujícím v místě dodání dle čl</w:t>
      </w:r>
      <w:r w:rsidR="00F72E7C">
        <w:t>ánku II.</w:t>
      </w:r>
      <w:r w:rsidR="00F72E7C" w:rsidRPr="00F17C12">
        <w:t xml:space="preserve"> </w:t>
      </w:r>
      <w:r w:rsidR="00F72E7C">
        <w:t>s</w:t>
      </w:r>
      <w:r w:rsidR="00F72E7C" w:rsidRPr="00F17C12">
        <w:t>mlouvy</w:t>
      </w:r>
      <w:r w:rsidR="00F72E7C">
        <w:t xml:space="preserve"> </w:t>
      </w:r>
      <w:r w:rsidR="00F72E7C" w:rsidRPr="00B624ED">
        <w:t>včetně nezbytné průvodní dokumentace</w:t>
      </w:r>
      <w:r w:rsidR="00066B41">
        <w:t xml:space="preserve"> (dodacího listu).</w:t>
      </w:r>
    </w:p>
    <w:p w14:paraId="38A88291" w14:textId="65CCBA29" w:rsidR="00C36D92" w:rsidRPr="005C3960" w:rsidRDefault="00D80A2C" w:rsidP="00C36D92">
      <w:pPr>
        <w:spacing w:after="0" w:line="240" w:lineRule="auto"/>
        <w:ind w:left="709" w:hanging="709"/>
        <w:jc w:val="both"/>
        <w:rPr>
          <w:rFonts w:cs="Calibri"/>
        </w:rPr>
      </w:pPr>
      <w:r>
        <w:rPr>
          <w:rFonts w:cs="Calibri"/>
          <w:bCs/>
        </w:rPr>
        <w:t>7</w:t>
      </w:r>
      <w:r w:rsidR="00D15AEB" w:rsidRPr="00D15AEB">
        <w:rPr>
          <w:rFonts w:cs="Calibri"/>
          <w:bCs/>
        </w:rPr>
        <w:t>.</w:t>
      </w:r>
      <w:r w:rsidR="00D15AEB">
        <w:rPr>
          <w:rFonts w:cs="Calibri"/>
          <w:b/>
        </w:rPr>
        <w:t xml:space="preserve"> </w:t>
      </w:r>
      <w:r w:rsidR="00D15AEB">
        <w:tab/>
      </w:r>
      <w:r w:rsidR="00F72E7C" w:rsidRPr="005C3960">
        <w:t xml:space="preserve">Přejímkou se rozumí předání zboží prodávajícím a jeho převzetí kupujícím </w:t>
      </w:r>
      <w:r w:rsidR="00F72E7C" w:rsidRPr="005C3960">
        <w:rPr>
          <w:rFonts w:cs="Calibri"/>
        </w:rPr>
        <w:t>ve vhodném balení a v příslušném množství včetně nezbytné průvodní dokumentace</w:t>
      </w:r>
      <w:r w:rsidR="00066B41">
        <w:rPr>
          <w:rFonts w:cs="Calibri"/>
        </w:rPr>
        <w:t xml:space="preserve"> </w:t>
      </w:r>
      <w:r w:rsidR="00F72E7C" w:rsidRPr="005C3960">
        <w:rPr>
          <w:rFonts w:cs="Calibri"/>
        </w:rPr>
        <w:t>obsahující veškeré nezbytné informace pro jeho použití</w:t>
      </w:r>
      <w:r w:rsidR="00C36D92" w:rsidRPr="005C3960">
        <w:rPr>
          <w:rFonts w:cs="Calibri"/>
        </w:rPr>
        <w:t>.</w:t>
      </w:r>
    </w:p>
    <w:p w14:paraId="1DE9CF5F" w14:textId="7BC298AE" w:rsidR="005C3960" w:rsidRDefault="005C3960" w:rsidP="005C3960">
      <w:pPr>
        <w:spacing w:after="0" w:line="240" w:lineRule="auto"/>
        <w:ind w:left="709" w:hanging="709"/>
        <w:jc w:val="both"/>
      </w:pPr>
      <w:r>
        <w:rPr>
          <w:rFonts w:cs="Calibri"/>
          <w:bCs/>
        </w:rPr>
        <w:t xml:space="preserve">8.       </w:t>
      </w:r>
      <w:r w:rsidR="00066B41">
        <w:rPr>
          <w:rFonts w:cs="Calibri"/>
          <w:bCs/>
        </w:rPr>
        <w:tab/>
      </w:r>
      <w:r w:rsidRPr="00473DE3">
        <w:rPr>
          <w:rFonts w:asciiTheme="minorHAnsi" w:hAnsiTheme="minorHAnsi" w:cstheme="minorHAnsi"/>
          <w:iCs/>
        </w:rPr>
        <w:t>Prodávající se zavazuje při dodávce do centrálního skladu Pardubické nemocnice/Kyjevská 44, 532 03 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56D8F498" w:rsidR="00BD6FD3" w:rsidRPr="009B3F68" w:rsidRDefault="005C3960" w:rsidP="00C36D92">
      <w:pPr>
        <w:spacing w:after="0" w:line="240" w:lineRule="auto"/>
        <w:ind w:left="709" w:hanging="709"/>
        <w:jc w:val="both"/>
        <w:rPr>
          <w:rFonts w:cs="Calibri"/>
        </w:rPr>
      </w:pPr>
      <w:r>
        <w:rPr>
          <w:bCs/>
        </w:rPr>
        <w:t>9</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0B7CE323" w:rsidR="00C40651" w:rsidRDefault="005C3960" w:rsidP="00BA7143">
      <w:pPr>
        <w:spacing w:after="0" w:line="240" w:lineRule="auto"/>
        <w:ind w:left="705" w:hanging="705"/>
        <w:jc w:val="both"/>
      </w:pPr>
      <w:r>
        <w:rPr>
          <w:bCs/>
        </w:rPr>
        <w:t>10</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w:t>
      </w:r>
      <w:r w:rsidR="00C40651" w:rsidRPr="002137F3">
        <w:lastRenderedPageBreak/>
        <w:t xml:space="preserve">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5A5C53E0"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53302B">
        <w:t>2</w:t>
      </w:r>
      <w:r>
        <w:t xml:space="preserve"> </w:t>
      </w:r>
      <w:r w:rsidR="0053302B">
        <w:t>let</w:t>
      </w:r>
      <w:r>
        <w:t xml:space="preserve"> (</w:t>
      </w:r>
      <w:r w:rsidR="0053302B">
        <w:t>24</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42C25DC4" w14:textId="77777777" w:rsidR="00F617BA" w:rsidRPr="001F780C" w:rsidRDefault="00CF2FAE" w:rsidP="00F617BA">
      <w:pPr>
        <w:spacing w:after="0" w:line="240" w:lineRule="auto"/>
        <w:ind w:left="705" w:hanging="705"/>
        <w:jc w:val="both"/>
      </w:pPr>
      <w:r w:rsidRPr="00CF2FAE">
        <w:rPr>
          <w:bCs/>
        </w:rPr>
        <w:t>3.</w:t>
      </w:r>
      <w:r>
        <w:rPr>
          <w:b/>
        </w:rPr>
        <w:t xml:space="preserve"> </w:t>
      </w:r>
      <w:r>
        <w:rPr>
          <w:b/>
        </w:rPr>
        <w:tab/>
      </w:r>
      <w:r w:rsidR="00F617BA" w:rsidRPr="001F780C">
        <w:t>Cena stanovená dle této smlouvy je cenou nejvýše přípustnou a konečnou při řádném a včasném splnění celého předmětu této smlouvy ve stanoveném rozsahu, termínech a kvalitě.</w:t>
      </w:r>
    </w:p>
    <w:p w14:paraId="3593FADA" w14:textId="77777777" w:rsidR="00F617BA" w:rsidRDefault="00F617BA" w:rsidP="00F617BA">
      <w:pPr>
        <w:spacing w:after="0" w:line="240" w:lineRule="auto"/>
        <w:ind w:left="705" w:hanging="705"/>
        <w:jc w:val="both"/>
      </w:pPr>
      <w:r w:rsidRPr="00487DF0">
        <w:rPr>
          <w:bCs/>
        </w:rPr>
        <w:t>4.</w:t>
      </w:r>
      <w:r>
        <w:rPr>
          <w:b/>
        </w:rPr>
        <w:t xml:space="preserve"> </w:t>
      </w:r>
      <w:r>
        <w:rPr>
          <w:b/>
        </w:rPr>
        <w:tab/>
      </w:r>
      <w:r>
        <w:t>Kupní</w:t>
      </w:r>
      <w:r w:rsidRPr="000F42DD">
        <w:t xml:space="preserve"> cena musí obsahovat veškeré poplatky a náklady vzniklé v souvislosti s plněním předmětu veřejné zakázky.</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0C76D9">
      <w:pPr>
        <w:pStyle w:val="Nadpis4"/>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BA7143">
      <w:pPr>
        <w:pStyle w:val="Nadpis2"/>
        <w:spacing w:after="120"/>
        <w:jc w:val="center"/>
        <w:rPr>
          <w:sz w:val="22"/>
          <w:szCs w:val="22"/>
        </w:rPr>
      </w:pPr>
      <w:r w:rsidRPr="00487DF0">
        <w:rPr>
          <w:sz w:val="22"/>
          <w:szCs w:val="22"/>
        </w:rPr>
        <w:t>P</w:t>
      </w:r>
      <w:r w:rsidR="00162549" w:rsidRPr="00487DF0">
        <w:rPr>
          <w:sz w:val="22"/>
          <w:szCs w:val="22"/>
        </w:rPr>
        <w:t>latební podmínky</w:t>
      </w:r>
    </w:p>
    <w:p w14:paraId="3D81BE85" w14:textId="77777777" w:rsidR="00F617BA" w:rsidRPr="001F780C" w:rsidRDefault="00BF2E54" w:rsidP="00F617BA">
      <w:pPr>
        <w:tabs>
          <w:tab w:val="num" w:pos="0"/>
        </w:tabs>
        <w:spacing w:after="0" w:line="240" w:lineRule="auto"/>
        <w:ind w:left="705" w:hanging="705"/>
        <w:jc w:val="both"/>
      </w:pPr>
      <w:r w:rsidRPr="00BF2E54">
        <w:rPr>
          <w:bCs/>
        </w:rPr>
        <w:t>1.</w:t>
      </w:r>
      <w:r>
        <w:rPr>
          <w:b/>
        </w:rPr>
        <w:t xml:space="preserve"> </w:t>
      </w:r>
      <w:r>
        <w:tab/>
      </w:r>
      <w:r w:rsidR="00F617BA">
        <w:t>Kupující</w:t>
      </w:r>
      <w:r w:rsidR="00F617BA" w:rsidRPr="001F780C">
        <w:t xml:space="preserve"> uhradí kupní cenu </w:t>
      </w:r>
      <w:r w:rsidR="00F617BA" w:rsidRPr="00380B2C">
        <w:t>bezhotovostním převodem na bankovní účet prodávajícího na základě účetního a daňového dokladu</w:t>
      </w:r>
      <w:r w:rsidR="00F617BA">
        <w:t xml:space="preserve"> (dále jen „f</w:t>
      </w:r>
      <w:r w:rsidR="00F617BA" w:rsidRPr="00380B2C">
        <w:t>aktur</w:t>
      </w:r>
      <w:r w:rsidR="00F617BA">
        <w:t>a“) vystaveného prodávajícím</w:t>
      </w:r>
      <w:r w:rsidR="00F617BA" w:rsidRPr="00C822F1">
        <w:t xml:space="preserve"> </w:t>
      </w:r>
      <w:r w:rsidR="00F617BA" w:rsidRPr="001F780C">
        <w:t xml:space="preserve">po dodání zboží </w:t>
      </w:r>
      <w:r w:rsidR="00F617BA" w:rsidRPr="00380B2C">
        <w:t>na základě dílčí objednávky kupujícího</w:t>
      </w:r>
      <w:r w:rsidR="00F617BA">
        <w:t xml:space="preserve">. </w:t>
      </w:r>
      <w:r w:rsidR="00F617BA" w:rsidRPr="005E73C2">
        <w:t>Jednotlivé dodávky zboží budou kupujícímu fakturovány dílčími fakturami vystavenými k jednotlivým dodacím listům.</w:t>
      </w:r>
    </w:p>
    <w:p w14:paraId="3576C89D" w14:textId="77777777" w:rsidR="00F617BA" w:rsidRPr="001E6C31" w:rsidRDefault="00F617BA" w:rsidP="00F617BA">
      <w:pPr>
        <w:tabs>
          <w:tab w:val="left" w:pos="709"/>
        </w:tabs>
        <w:spacing w:after="0" w:line="240" w:lineRule="auto"/>
        <w:ind w:left="705" w:hanging="705"/>
        <w:jc w:val="both"/>
        <w:rPr>
          <w:rFonts w:asciiTheme="minorHAnsi" w:hAnsiTheme="minorHAnsi" w:cstheme="minorHAnsi"/>
        </w:rPr>
      </w:pPr>
      <w:r>
        <w:t xml:space="preserve">2. </w:t>
      </w:r>
      <w:r>
        <w:tab/>
      </w:r>
      <w:r w:rsidRPr="001E6C31">
        <w:rPr>
          <w:rFonts w:asciiTheme="minorHAnsi" w:hAnsiTheme="minorHAnsi" w:cstheme="minorHAnsi"/>
        </w:rPr>
        <w:t xml:space="preserve">Elektronické dodací listy a faktury - </w:t>
      </w:r>
      <w:r w:rsidRPr="001E6C31">
        <w:rPr>
          <w:rFonts w:asciiTheme="minorHAnsi" w:hAnsiTheme="minorHAnsi" w:cstheme="minorHAnsi"/>
          <w:b/>
          <w:bCs/>
        </w:rPr>
        <w:t>z</w:t>
      </w:r>
      <w:r w:rsidRPr="001E6C31">
        <w:rPr>
          <w:rFonts w:asciiTheme="minorHAnsi" w:eastAsia="Calibri" w:hAnsiTheme="minorHAnsi" w:cstheme="minorHAnsi"/>
          <w:b/>
          <w:bCs/>
        </w:rPr>
        <w:t>adavatel požaduje</w:t>
      </w:r>
      <w:r w:rsidRPr="001E6C31">
        <w:rPr>
          <w:rFonts w:asciiTheme="minorHAnsi" w:eastAsia="Calibri" w:hAnsiTheme="minorHAnsi" w:cstheme="minorHAnsi"/>
        </w:rPr>
        <w:t xml:space="preserve"> zasílání dokladů prostřednictvím služby </w:t>
      </w:r>
      <w:r w:rsidRPr="001E6C31">
        <w:rPr>
          <w:rFonts w:asciiTheme="minorHAnsi" w:eastAsia="Calibri" w:hAnsiTheme="minorHAnsi" w:cstheme="minorHAnsi"/>
          <w:b/>
          <w:bCs/>
        </w:rPr>
        <w:t>e-Kurýr</w:t>
      </w:r>
      <w:r w:rsidRPr="001E6C31">
        <w:rPr>
          <w:rFonts w:asciiTheme="minorHAnsi" w:eastAsia="Calibri" w:hAnsiTheme="minorHAnsi" w:cstheme="minorHAnsi"/>
        </w:rPr>
        <w:t xml:space="preserve"> (</w:t>
      </w:r>
      <w:proofErr w:type="spellStart"/>
      <w:r w:rsidRPr="001E6C31">
        <w:rPr>
          <w:rFonts w:asciiTheme="minorHAnsi" w:eastAsia="Calibri" w:hAnsiTheme="minorHAnsi" w:cstheme="minorHAnsi"/>
        </w:rPr>
        <w:t>Medidata</w:t>
      </w:r>
      <w:proofErr w:type="spellEnd"/>
      <w:r w:rsidRPr="001E6C31">
        <w:rPr>
          <w:rFonts w:asciiTheme="minorHAnsi" w:eastAsia="Calibri" w:hAnsiTheme="minorHAnsi" w:cstheme="minorHAnsi"/>
        </w:rPr>
        <w:t>), která umožňuje exportovat a importovat všechna strojově zpracovatelná strukturovaná data do interního systému zadavatele i dodavatele</w:t>
      </w:r>
      <w:r>
        <w:rPr>
          <w:rFonts w:asciiTheme="minorHAnsi" w:eastAsia="Calibri" w:hAnsiTheme="minorHAnsi" w:cstheme="minorHAnsi"/>
        </w:rPr>
        <w:t>.</w:t>
      </w:r>
    </w:p>
    <w:p w14:paraId="188A0F14" w14:textId="28FAEFC6" w:rsidR="00482FFC" w:rsidRDefault="00FF0E12" w:rsidP="00F617BA">
      <w:pPr>
        <w:tabs>
          <w:tab w:val="num" w:pos="0"/>
        </w:tabs>
        <w:spacing w:after="0" w:line="240" w:lineRule="auto"/>
        <w:ind w:left="705" w:hanging="705"/>
        <w:jc w:val="both"/>
      </w:pPr>
      <w:r>
        <w:t>3.</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7ED4E594" w14:textId="6FB3B593" w:rsidR="00FF0E12" w:rsidRDefault="00FF0E12" w:rsidP="008F1369">
      <w:pPr>
        <w:tabs>
          <w:tab w:val="left" w:pos="709"/>
        </w:tabs>
        <w:spacing w:after="0" w:line="240" w:lineRule="auto"/>
        <w:ind w:left="705" w:hanging="705"/>
        <w:jc w:val="both"/>
      </w:pPr>
      <w:r>
        <w:t>4</w:t>
      </w:r>
      <w:r w:rsidR="008F1369" w:rsidRPr="008F1369">
        <w:t xml:space="preserve">. </w:t>
      </w:r>
      <w:r w:rsidR="008F1369" w:rsidRPr="008F1369">
        <w:tab/>
      </w:r>
      <w:r w:rsidRPr="00FF0E12">
        <w:t>Splatnost faktury činí 3</w:t>
      </w:r>
      <w:r w:rsidR="00305A8C">
        <w:t>0</w:t>
      </w:r>
      <w:r w:rsidRPr="00FF0E12">
        <w:t xml:space="preserve"> kalendářních dnů ode dne jejího doručení kupujícímu. Stejná lhůta splatnosti platí i při placení jiných plateb (smluvních pokut, úroků z prodlení, náhrady škody apod.).</w:t>
      </w:r>
    </w:p>
    <w:p w14:paraId="27A16C20" w14:textId="33EF4B8A" w:rsidR="00FF0E12" w:rsidRDefault="00FF0E12" w:rsidP="00FF0E12">
      <w:pPr>
        <w:tabs>
          <w:tab w:val="left" w:pos="709"/>
        </w:tabs>
        <w:spacing w:after="0" w:line="240" w:lineRule="auto"/>
        <w:ind w:left="705" w:hanging="705"/>
        <w:jc w:val="both"/>
      </w:pPr>
      <w:r>
        <w:t>5.</w:t>
      </w:r>
      <w:r>
        <w:tab/>
      </w:r>
      <w:r w:rsidRPr="00FF0E12">
        <w:t>Faktura se považuje za uhrazenou okamžikem odepsání fakturované částky z účtu kupujícího a jejím směrováním na účet prodávajícího.</w:t>
      </w:r>
    </w:p>
    <w:p w14:paraId="7E31CACA" w14:textId="28BF8B49" w:rsidR="00FF0E12" w:rsidRDefault="00FF0E12" w:rsidP="00FF0E12">
      <w:pPr>
        <w:tabs>
          <w:tab w:val="left" w:pos="709"/>
        </w:tabs>
        <w:spacing w:after="0" w:line="240" w:lineRule="auto"/>
        <w:ind w:left="705" w:hanging="705"/>
        <w:jc w:val="both"/>
      </w:pPr>
      <w:r>
        <w:t>6.</w:t>
      </w:r>
      <w:r>
        <w:tab/>
      </w:r>
      <w:r w:rsidRPr="00FF0E12">
        <w:t>Kupující neposkytuje prodávajícímu zálohy.</w:t>
      </w:r>
    </w:p>
    <w:p w14:paraId="7C427FB9" w14:textId="3F6843AA" w:rsidR="00B66B0E" w:rsidRDefault="00FF0E12" w:rsidP="00572FA0">
      <w:pPr>
        <w:tabs>
          <w:tab w:val="left" w:pos="709"/>
        </w:tabs>
        <w:spacing w:after="0" w:line="240" w:lineRule="auto"/>
        <w:ind w:left="705" w:hanging="705"/>
        <w:jc w:val="both"/>
      </w:pPr>
      <w:r>
        <w:t>7.</w:t>
      </w:r>
      <w:r>
        <w:tab/>
      </w:r>
      <w:r w:rsidRPr="00DA3510">
        <w:rPr>
          <w:rFonts w:eastAsia="SimSun" w:cs="Calibri"/>
          <w:kern w:val="1"/>
          <w:lang w:eastAsia="hi-IN" w:bidi="hi-IN"/>
        </w:rPr>
        <w:t>Kupující si vyhrazuje právo vrátit prodávajícímu do data jeho splatnosti daňový doklad – fakturu, který nebude obsahovat některý údaj nebo přílohu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8B6A33A" w14:textId="6919F137" w:rsidR="00FF0E12" w:rsidRPr="009F3EFF" w:rsidRDefault="00572FA0" w:rsidP="003E5B9D">
      <w:pPr>
        <w:spacing w:after="0" w:line="240" w:lineRule="auto"/>
        <w:ind w:left="705" w:hanging="705"/>
        <w:jc w:val="both"/>
      </w:pPr>
      <w:r>
        <w:t>8</w:t>
      </w:r>
      <w:r w:rsidR="00FF0E12">
        <w:t xml:space="preserve">. </w:t>
      </w:r>
      <w:r w:rsidR="00FF0E12">
        <w:tab/>
      </w:r>
      <w:r w:rsidR="00FF0E12" w:rsidRPr="00FF0E12">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AC88E" w14:textId="77777777" w:rsidR="00140DD3" w:rsidRDefault="00140DD3" w:rsidP="000C76D9">
      <w:pPr>
        <w:spacing w:after="0" w:line="240" w:lineRule="auto"/>
        <w:jc w:val="both"/>
        <w:rPr>
          <w:rFonts w:eastAsia="Calibri"/>
          <w:lang w:eastAsia="en-US"/>
        </w:rPr>
      </w:pPr>
    </w:p>
    <w:p w14:paraId="38654664" w14:textId="77777777" w:rsidR="00D73DAA" w:rsidRDefault="00D73DAA" w:rsidP="000C76D9">
      <w:pPr>
        <w:spacing w:after="0" w:line="240" w:lineRule="auto"/>
        <w:jc w:val="both"/>
        <w:rPr>
          <w:rFonts w:eastAsia="Calibri"/>
          <w:lang w:eastAsia="en-US"/>
        </w:rPr>
      </w:pPr>
    </w:p>
    <w:p w14:paraId="59F85062" w14:textId="77777777" w:rsidR="00D73DAA" w:rsidRPr="00593029" w:rsidRDefault="00D73DAA" w:rsidP="000C76D9">
      <w:pPr>
        <w:spacing w:after="0"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lastRenderedPageBreak/>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0C76D9">
      <w:pPr>
        <w:tabs>
          <w:tab w:val="left" w:pos="0"/>
        </w:tabs>
        <w:spacing w:after="0"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060D0EFC"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4078DC" w:rsidRPr="004078DC">
        <w:rPr>
          <w:rFonts w:asciiTheme="minorHAnsi" w:hAnsiTheme="minorHAnsi" w:cstheme="minorHAnsi"/>
          <w:b/>
          <w:bCs/>
        </w:rPr>
        <w:t>24 měsíců</w:t>
      </w:r>
      <w:r w:rsidR="004078DC">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Záruční doba neběží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15C636A9" w14:textId="01D2846E" w:rsidR="008E64C4" w:rsidRDefault="008E64C4" w:rsidP="00862C0B">
      <w:pPr>
        <w:pStyle w:val="Odstavecseseznamem"/>
        <w:numPr>
          <w:ilvl w:val="0"/>
          <w:numId w:val="4"/>
        </w:numPr>
        <w:tabs>
          <w:tab w:val="left" w:pos="709"/>
        </w:tabs>
        <w:spacing w:after="0" w:line="240" w:lineRule="auto"/>
        <w:ind w:left="709" w:hanging="709"/>
        <w:jc w:val="both"/>
      </w:pPr>
      <w:r w:rsidRPr="008E64C4">
        <w:t>Prodávající je povinen nejpozději do 5 kalendářních dnů po obdržení reklamace písemně oznámit kupujícímu, zda reklamaci uznává či neuznává. Pokud tak neučiní, má se za to, že reklamaci uznává.</w:t>
      </w:r>
    </w:p>
    <w:p w14:paraId="20F28A3C" w14:textId="77186519" w:rsidR="0086701F" w:rsidRP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0B6FED">
        <w:t>vadného</w:t>
      </w:r>
      <w:r w:rsidRPr="0086701F">
        <w:t xml:space="preserve"> zboží ve lhůtě nejpozději do </w:t>
      </w:r>
      <w:r w:rsidR="00987FCF">
        <w:t>2 pracovních dnů</w:t>
      </w:r>
      <w:r w:rsidRPr="0086701F">
        <w:t xml:space="preserve"> od nahlášení vad zboží kupujícím prodávajícímu písemně</w:t>
      </w:r>
      <w:r w:rsidR="000B6FED">
        <w:t xml:space="preserve"> nebo telefonicky</w:t>
      </w:r>
      <w:r w:rsidRPr="0086701F">
        <w:t xml:space="preserve">, pokud se smluvní strany nedohodnou jinak. </w:t>
      </w:r>
      <w:r w:rsidR="008E64C4" w:rsidRPr="008E64C4">
        <w:t>Nastoupit k odstranění vady v t</w:t>
      </w:r>
      <w:r w:rsidR="008E64C4">
        <w:t>omto</w:t>
      </w:r>
      <w:r w:rsidR="008E64C4" w:rsidRPr="008E64C4">
        <w:t xml:space="preserve"> termín</w:t>
      </w:r>
      <w:r w:rsidR="008E64C4">
        <w:t>u</w:t>
      </w:r>
      <w:r w:rsidR="008E64C4" w:rsidRPr="008E64C4">
        <w:t xml:space="preserve"> je prodávající povinen bez ohledu na to, zda reklamaci uznává či neuznává.</w:t>
      </w:r>
      <w:r w:rsidR="008E64C4">
        <w:t xml:space="preserve"> </w:t>
      </w:r>
      <w:r w:rsidRPr="0086701F">
        <w:t>Odstranění vad, resp. reklamace v rámci záruční doby může být na základě dohody smluvních stran řešena rovněž výměnou vadného zboží za bezvadné.</w:t>
      </w:r>
      <w:r w:rsidR="008E64C4" w:rsidRPr="008E64C4">
        <w:t xml:space="preserve"> </w:t>
      </w: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037FDC8B" w14:textId="32405198" w:rsidR="00CA3DE5" w:rsidRPr="00BA7143" w:rsidRDefault="00CA3DE5" w:rsidP="00BA7143">
      <w:pPr>
        <w:pStyle w:val="Nadpis2"/>
        <w:spacing w:after="120"/>
        <w:jc w:val="center"/>
        <w:rPr>
          <w:sz w:val="22"/>
          <w:szCs w:val="22"/>
        </w:rPr>
      </w:pPr>
      <w:r w:rsidRPr="00AF63BA">
        <w:rPr>
          <w:sz w:val="22"/>
          <w:szCs w:val="22"/>
        </w:rPr>
        <w:t>Přechod vlastnictví a nebezpečí škody</w:t>
      </w: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49789502" w14:textId="28CEB1A1" w:rsidR="007759A1" w:rsidRDefault="00AF63BA" w:rsidP="00BA7143">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612E5402" w14:textId="77777777" w:rsidR="00117BE6" w:rsidRPr="00BA7143" w:rsidRDefault="00117BE6" w:rsidP="00BA7143">
      <w:pPr>
        <w:tabs>
          <w:tab w:val="left" w:pos="709"/>
        </w:tabs>
        <w:spacing w:after="0" w:line="240" w:lineRule="auto"/>
        <w:ind w:left="709" w:hanging="709"/>
        <w:jc w:val="both"/>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BA7143">
      <w:pPr>
        <w:pStyle w:val="Nadpis1"/>
        <w:tabs>
          <w:tab w:val="left" w:pos="709"/>
        </w:tabs>
        <w:spacing w:after="120"/>
        <w:jc w:val="center"/>
        <w:rPr>
          <w:rFonts w:asciiTheme="minorHAnsi" w:hAnsiTheme="minorHAnsi" w:cstheme="minorHAnsi"/>
        </w:rPr>
      </w:pPr>
      <w:r w:rsidRPr="00AF63BA">
        <w:rPr>
          <w:rFonts w:asciiTheme="minorHAnsi" w:hAnsiTheme="minorHAnsi" w:cstheme="minorHAnsi"/>
        </w:rPr>
        <w:t>Smluvní pokuty</w:t>
      </w:r>
    </w:p>
    <w:p w14:paraId="5E7051EE" w14:textId="7117334F" w:rsidR="007759A1" w:rsidRPr="001F780C" w:rsidRDefault="0086701F" w:rsidP="00D73DAA">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0B6FED">
        <w:rPr>
          <w:rFonts w:asciiTheme="minorHAnsi" w:hAnsiTheme="minorHAnsi" w:cstheme="minorHAnsi"/>
        </w:rPr>
        <w:t>5</w:t>
      </w:r>
      <w:r w:rsidRPr="00440AC0">
        <w:rPr>
          <w:rFonts w:asciiTheme="minorHAnsi" w:hAnsiTheme="minorHAnsi" w:cstheme="minorHAnsi"/>
        </w:rPr>
        <w:t xml:space="preserve"> % z</w:t>
      </w:r>
      <w:r w:rsidR="006A29B1">
        <w:rPr>
          <w:rFonts w:asciiTheme="minorHAnsi" w:hAnsiTheme="minorHAnsi" w:cstheme="minorHAnsi"/>
        </w:rPr>
        <w:t xml:space="preserve"> kupní </w:t>
      </w:r>
      <w:r w:rsidRPr="00440AC0">
        <w:rPr>
          <w:rFonts w:asciiTheme="minorHAnsi" w:hAnsiTheme="minorHAnsi" w:cstheme="minorHAnsi"/>
        </w:rPr>
        <w:t xml:space="preserve">ceny </w:t>
      </w:r>
      <w:r w:rsidR="000B6FED">
        <w:rPr>
          <w:rFonts w:asciiTheme="minorHAnsi" w:hAnsiTheme="minorHAnsi" w:cstheme="minorHAnsi"/>
        </w:rPr>
        <w:t>s</w:t>
      </w:r>
      <w:r w:rsidR="006A29B1">
        <w:rPr>
          <w:rFonts w:asciiTheme="minorHAnsi" w:hAnsiTheme="minorHAnsi" w:cstheme="minorHAnsi"/>
        </w:rPr>
        <w:t xml:space="preserve"> DPH </w:t>
      </w:r>
      <w:r w:rsidR="000B6FED" w:rsidRPr="000B6FED">
        <w:rPr>
          <w:rFonts w:asciiTheme="minorHAnsi" w:hAnsiTheme="minorHAnsi" w:cstheme="minorHAnsi"/>
        </w:rPr>
        <w:t>nevyřízené dílčí objednávky nebo objednaného zboží, s jehož dodáním je prodávající v prodlení, za každý započatý den prodlení až do úplného splnění závazku nebo do zániku smluvního vztahu. Celková výše smluvní pokuty není omezena.</w:t>
      </w:r>
    </w:p>
    <w:p w14:paraId="36EF7210" w14:textId="53CD4739" w:rsidR="00E66874" w:rsidRPr="00DB12DA" w:rsidRDefault="0086701F" w:rsidP="00D73DAA">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Pr="00440AC0">
        <w:rPr>
          <w:rFonts w:asciiTheme="minorHAnsi" w:hAnsiTheme="minorHAnsi" w:cstheme="minorHAnsi"/>
        </w:rPr>
        <w:t>V </w:t>
      </w:r>
      <w:r w:rsidRPr="00440AC0">
        <w:rPr>
          <w:rFonts w:asciiTheme="minorHAnsi" w:eastAsia="Calibri" w:hAnsiTheme="minorHAnsi"/>
        </w:rPr>
        <w:t>případě</w:t>
      </w:r>
      <w:r w:rsidRPr="00440AC0">
        <w:rPr>
          <w:rFonts w:asciiTheme="minorHAnsi" w:hAnsiTheme="minorHAnsi" w:cstheme="minorHAnsi"/>
        </w:rPr>
        <w:t xml:space="preserve"> prodlení kupujícího se zaplacením kupní ceny či její části </w:t>
      </w:r>
      <w:r>
        <w:rPr>
          <w:rFonts w:asciiTheme="minorHAnsi" w:hAnsiTheme="minorHAnsi" w:cstheme="minorHAnsi"/>
        </w:rPr>
        <w:t>je</w:t>
      </w:r>
      <w:r w:rsidRPr="00440AC0">
        <w:rPr>
          <w:rFonts w:asciiTheme="minorHAnsi" w:hAnsiTheme="minorHAnsi" w:cstheme="minorHAnsi"/>
        </w:rPr>
        <w:t xml:space="preserve"> prodávající </w:t>
      </w:r>
      <w:r>
        <w:rPr>
          <w:rFonts w:asciiTheme="minorHAnsi" w:hAnsiTheme="minorHAnsi" w:cstheme="minorHAnsi"/>
        </w:rPr>
        <w:t>oprávněn</w:t>
      </w:r>
      <w:r w:rsidRPr="00440AC0">
        <w:rPr>
          <w:rFonts w:asciiTheme="minorHAnsi" w:hAnsiTheme="minorHAnsi" w:cstheme="minorHAnsi"/>
        </w:rPr>
        <w:t xml:space="preserve"> požadovat na kupujícím úrok z prodlení z dlužné částky ve výši 0,01 % za každý </w:t>
      </w:r>
      <w:r>
        <w:rPr>
          <w:rFonts w:asciiTheme="minorHAnsi" w:hAnsiTheme="minorHAnsi" w:cstheme="minorHAnsi"/>
        </w:rPr>
        <w:t xml:space="preserve">i započatý </w:t>
      </w:r>
      <w:r w:rsidRPr="00440AC0">
        <w:rPr>
          <w:rFonts w:asciiTheme="minorHAnsi" w:hAnsiTheme="minorHAnsi" w:cstheme="minorHAnsi"/>
        </w:rPr>
        <w:t xml:space="preserve">den prodlení. Smluvní strany </w:t>
      </w:r>
      <w:r w:rsidRPr="00440AC0">
        <w:rPr>
          <w:rFonts w:asciiTheme="minorHAnsi" w:hAnsiTheme="minorHAnsi" w:cstheme="minorHAnsi"/>
        </w:rPr>
        <w:lastRenderedPageBreak/>
        <w:t>se výslovně dohodly, že kupující je oprávněn započíst své i nesplatné pohledávky vzniklé na základě této smlouvy proti pohledávce prodávajícího na zaplacení kupní ceny rovněž bez ohledu na její splatnost.</w:t>
      </w:r>
    </w:p>
    <w:p w14:paraId="307806B5" w14:textId="4876BDED" w:rsidR="007759A1" w:rsidRDefault="00DB12DA" w:rsidP="00D73DAA">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w:t>
      </w:r>
      <w:r w:rsidR="006A29B1">
        <w:rPr>
          <w:rFonts w:asciiTheme="minorHAnsi" w:hAnsiTheme="minorHAnsi" w:cstheme="minorHAnsi"/>
        </w:rPr>
        <w:t xml:space="preserve">vadného zboží ve lhůtě dle článku VII. odst. </w:t>
      </w:r>
      <w:r w:rsidR="008E64C4">
        <w:rPr>
          <w:rFonts w:asciiTheme="minorHAnsi" w:hAnsiTheme="minorHAnsi" w:cstheme="minorHAnsi"/>
        </w:rPr>
        <w:t>5</w:t>
      </w:r>
      <w:r w:rsidR="006A29B1">
        <w:rPr>
          <w:rFonts w:asciiTheme="minorHAnsi" w:hAnsiTheme="minorHAnsi" w:cstheme="minorHAnsi"/>
        </w:rPr>
        <w:t xml:space="preserve"> </w:t>
      </w:r>
      <w:r w:rsidRPr="00440AC0">
        <w:rPr>
          <w:rFonts w:asciiTheme="minorHAnsi" w:hAnsiTheme="minorHAnsi" w:cstheme="minorHAnsi"/>
        </w:rPr>
        <w:t xml:space="preserve">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w:t>
      </w:r>
      <w:r w:rsidR="006A29B1">
        <w:rPr>
          <w:rFonts w:asciiTheme="minorHAnsi" w:hAnsiTheme="minorHAnsi" w:cstheme="minorHAnsi"/>
        </w:rPr>
        <w:t>5</w:t>
      </w:r>
      <w:r w:rsidRPr="00440AC0">
        <w:rPr>
          <w:rFonts w:asciiTheme="minorHAnsi" w:hAnsiTheme="minorHAnsi" w:cstheme="minorHAnsi"/>
        </w:rPr>
        <w:t> % z</w:t>
      </w:r>
      <w:r w:rsidR="006A29B1">
        <w:rPr>
          <w:rFonts w:asciiTheme="minorHAnsi" w:hAnsiTheme="minorHAnsi" w:cstheme="minorHAnsi"/>
        </w:rPr>
        <w:t xml:space="preserve"> kupní </w:t>
      </w:r>
      <w:r w:rsidRPr="00440AC0">
        <w:rPr>
          <w:rFonts w:asciiTheme="minorHAnsi" w:hAnsiTheme="minorHAnsi" w:cstheme="minorHAnsi"/>
        </w:rPr>
        <w:t xml:space="preserve">ceny </w:t>
      </w:r>
      <w:r w:rsidR="006A29B1">
        <w:rPr>
          <w:rFonts w:asciiTheme="minorHAnsi" w:hAnsiTheme="minorHAnsi" w:cstheme="minorHAnsi"/>
        </w:rPr>
        <w:t>s DPH vadného zboží za každý započatý den prodlení</w:t>
      </w:r>
      <w:r w:rsidR="006A29B1" w:rsidRPr="006A29B1">
        <w:t xml:space="preserve"> </w:t>
      </w:r>
      <w:r w:rsidR="006A29B1" w:rsidRPr="006A29B1">
        <w:rPr>
          <w:rFonts w:asciiTheme="minorHAnsi" w:hAnsiTheme="minorHAnsi" w:cstheme="minorHAnsi"/>
        </w:rPr>
        <w:t>až do nástupu prodávajícího k řešení reklamace vadného zboží.</w:t>
      </w:r>
      <w:r w:rsidRPr="00440AC0">
        <w:rPr>
          <w:rFonts w:asciiTheme="minorHAnsi" w:hAnsiTheme="minorHAnsi" w:cstheme="minorHAnsi"/>
        </w:rPr>
        <w:t xml:space="preserve"> </w:t>
      </w: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5C43BA46" w14:textId="10D1D552" w:rsidR="0026372C" w:rsidRPr="00BA7143" w:rsidRDefault="0026372C"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1C8582B3" w14:textId="7FABCB58" w:rsidR="006A29B1" w:rsidRDefault="006A29B1" w:rsidP="00AB5DC4">
      <w:pPr>
        <w:numPr>
          <w:ilvl w:val="1"/>
          <w:numId w:val="1"/>
        </w:numPr>
        <w:tabs>
          <w:tab w:val="clear" w:pos="720"/>
        </w:tabs>
        <w:spacing w:after="0" w:line="240" w:lineRule="auto"/>
        <w:ind w:left="1134" w:hanging="425"/>
        <w:jc w:val="both"/>
        <w:rPr>
          <w:rFonts w:asciiTheme="minorHAnsi" w:hAnsiTheme="minorHAnsi" w:cstheme="minorHAnsi"/>
        </w:rPr>
      </w:pPr>
      <w:r w:rsidRPr="006A29B1">
        <w:rPr>
          <w:rFonts w:asciiTheme="minorHAnsi" w:hAnsiTheme="minorHAnsi" w:cstheme="minorHAnsi"/>
        </w:rPr>
        <w:t>splněním všech závazků řádně a včas;</w:t>
      </w:r>
    </w:p>
    <w:p w14:paraId="34F38305" w14:textId="6D6C512D" w:rsidR="0026372C" w:rsidRPr="006E71EC" w:rsidRDefault="0026372C" w:rsidP="006E71EC">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r w:rsidR="006A29B1">
        <w:rPr>
          <w:rFonts w:asciiTheme="minorHAnsi" w:hAnsiTheme="minorHAnsi" w:cstheme="minorHAnsi"/>
        </w:rPr>
        <w:t xml:space="preserve"> </w:t>
      </w:r>
      <w:r w:rsidR="006A29B1" w:rsidRPr="006A29B1">
        <w:rPr>
          <w:rFonts w:asciiTheme="minorHAnsi" w:hAnsiTheme="minorHAnsi" w:cstheme="minorHAnsi"/>
        </w:rPr>
        <w:t>při vzájemném vyrovnání účelně vynaložených a prokazatelně doložených nákladů ke dni zániku smlouvy</w:t>
      </w:r>
      <w:r w:rsidRPr="00AB5DC4">
        <w:rPr>
          <w:rFonts w:asciiTheme="minorHAnsi" w:hAnsiTheme="minorHAnsi" w:cstheme="minorHAnsi"/>
        </w:rPr>
        <w:t>;</w:t>
      </w:r>
    </w:p>
    <w:p w14:paraId="24C42ED1" w14:textId="2F9AF585" w:rsidR="006A29B1" w:rsidRPr="00AB5DC4" w:rsidRDefault="006A29B1" w:rsidP="00AB5DC4">
      <w:pPr>
        <w:numPr>
          <w:ilvl w:val="1"/>
          <w:numId w:val="1"/>
        </w:numPr>
        <w:tabs>
          <w:tab w:val="clear" w:pos="720"/>
        </w:tabs>
        <w:spacing w:after="0" w:line="240" w:lineRule="auto"/>
        <w:ind w:left="1134" w:hanging="425"/>
        <w:jc w:val="both"/>
        <w:rPr>
          <w:rFonts w:asciiTheme="minorHAnsi" w:hAnsiTheme="minorHAnsi" w:cstheme="minorHAnsi"/>
        </w:rPr>
      </w:pPr>
      <w:r w:rsidRPr="006A29B1">
        <w:rPr>
          <w:rFonts w:asciiTheme="minorHAnsi" w:hAnsiTheme="minorHAnsi" w:cstheme="minorHAnsi"/>
        </w:rPr>
        <w:t>jednostranným odstoupením kupujícího od smlouvy, pokud bude prodávající v insolvenčním řízení a bude rozhodnuto o jeho úpadku nebo bude-li vůči prodávajícímu insolvenční návrh zamítnut pro nedostatek majetku k úhradě nákladů insolvenčního řízení</w:t>
      </w:r>
    </w:p>
    <w:p w14:paraId="7CF61A53" w14:textId="68FF5590"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 xml:space="preserve">výpovědí danou kteroukoliv ze smluvních stran, a to i bez udání důvodu. Výpovědní doba činí </w:t>
      </w:r>
      <w:r w:rsidR="00D73DAA">
        <w:rPr>
          <w:rFonts w:asciiTheme="minorHAnsi" w:hAnsiTheme="minorHAnsi" w:cstheme="minorHAnsi"/>
        </w:rPr>
        <w:t>3</w:t>
      </w:r>
      <w:r w:rsidRPr="00B13F28">
        <w:rPr>
          <w:rFonts w:asciiTheme="minorHAnsi" w:hAnsiTheme="minorHAnsi" w:cstheme="minorHAnsi"/>
        </w:rPr>
        <w:t xml:space="preserve">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DF93A04"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je prodávající opakovaně v prodlení s nástupem k odstranění vad či uspokojení jiných nároků kupujícího z</w:t>
      </w:r>
      <w:r w:rsidRPr="00B13F28">
        <w:rPr>
          <w:rFonts w:asciiTheme="minorHAnsi" w:hAnsiTheme="minorHAnsi" w:cstheme="minorHAnsi"/>
          <w:b/>
        </w:rPr>
        <w:t> </w:t>
      </w:r>
      <w:r w:rsidRPr="00B13F28">
        <w:rPr>
          <w:rFonts w:asciiTheme="minorHAnsi" w:hAnsiTheme="minorHAnsi" w:cstheme="minorHAnsi"/>
        </w:rPr>
        <w:t>vad zboží;</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0AE1A11E" w14:textId="131B6B3B" w:rsidR="00682E0A" w:rsidRPr="00682E0A" w:rsidRDefault="00B9522A" w:rsidP="000C76D9">
      <w:pPr>
        <w:spacing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CEEA1D1" w14:textId="77777777" w:rsidR="0026372C" w:rsidRPr="00877ADB" w:rsidRDefault="009C068B" w:rsidP="002332DC">
      <w:pPr>
        <w:pStyle w:val="Nadpis5"/>
        <w:spacing w:before="240"/>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BA7143">
      <w:pPr>
        <w:pStyle w:val="Nadpis3"/>
        <w:spacing w:after="120"/>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5B5FF254"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3A55D792" w14:textId="77777777" w:rsidR="00862C0B" w:rsidRDefault="007053EB" w:rsidP="00862C0B">
      <w:pPr>
        <w:pStyle w:val="Zkladntextodsazen"/>
        <w:spacing w:after="0" w:line="240" w:lineRule="auto"/>
        <w:ind w:left="709" w:hanging="709"/>
        <w:jc w:val="both"/>
        <w:rPr>
          <w:rFonts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 xml:space="preserve">o zveřejnění přímo z Registru smluv. Smluvní strany berou na vědomí, </w:t>
      </w:r>
      <w:r w:rsidR="00862C0B" w:rsidRPr="00B13F28">
        <w:rPr>
          <w:rFonts w:cs="Calibri"/>
          <w:sz w:val="22"/>
          <w:szCs w:val="22"/>
        </w:rPr>
        <w:lastRenderedPageBreak/>
        <w:t>že nebude-li smlouva zveřejněna ani 90. den od jejího uzavření, je následujícím dnem zrušena od počátku s účinky případného bezdůvodného obohacení.</w:t>
      </w:r>
    </w:p>
    <w:p w14:paraId="597284C3" w14:textId="772E4DA7" w:rsidR="00067825" w:rsidRPr="001F780C" w:rsidRDefault="007053EB" w:rsidP="00862C0B">
      <w:pPr>
        <w:pStyle w:val="Zkladntextodsazen"/>
        <w:spacing w:after="0" w:line="240" w:lineRule="auto"/>
        <w:ind w:left="709" w:hanging="709"/>
        <w:jc w:val="both"/>
        <w:rPr>
          <w:color w:val="339966"/>
          <w:sz w:val="22"/>
          <w:szCs w:val="22"/>
        </w:rPr>
      </w:pPr>
      <w:r>
        <w:rPr>
          <w:bCs/>
          <w:sz w:val="22"/>
          <w:szCs w:val="22"/>
        </w:rPr>
        <w:t>6</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r w:rsidR="00D73DAA">
        <w:rPr>
          <w:sz w:val="22"/>
          <w:szCs w:val="22"/>
        </w:rPr>
        <w:t xml:space="preserve"> Rozhodčí řízení je vyloučeno.</w:t>
      </w:r>
    </w:p>
    <w:p w14:paraId="195C1FB5" w14:textId="0DB22A29" w:rsidR="00067825" w:rsidRPr="001F780C" w:rsidRDefault="007053EB" w:rsidP="00735DEA">
      <w:pPr>
        <w:pStyle w:val="Zkladntextodsazen"/>
        <w:spacing w:after="0" w:line="240" w:lineRule="auto"/>
        <w:jc w:val="both"/>
        <w:rPr>
          <w:sz w:val="22"/>
          <w:szCs w:val="22"/>
        </w:rPr>
      </w:pPr>
      <w:r>
        <w:rPr>
          <w:bCs/>
          <w:sz w:val="22"/>
          <w:szCs w:val="22"/>
        </w:rPr>
        <w:t>7</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6FF389F1" w:rsidR="00067825" w:rsidRPr="001F780C" w:rsidRDefault="00862C0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757DCB15" w:rsidR="0026372C" w:rsidRDefault="00862C0B" w:rsidP="00BA30D5">
      <w:pPr>
        <w:pStyle w:val="Zkladntextodsazen"/>
        <w:tabs>
          <w:tab w:val="left" w:pos="709"/>
        </w:tabs>
        <w:spacing w:after="0" w:line="240" w:lineRule="auto"/>
        <w:jc w:val="both"/>
        <w:rPr>
          <w:sz w:val="22"/>
          <w:szCs w:val="22"/>
        </w:rPr>
      </w:pPr>
      <w:r>
        <w:rPr>
          <w:bCs/>
          <w:sz w:val="22"/>
          <w:szCs w:val="22"/>
        </w:rPr>
        <w:t>9</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01F2EF50" w14:textId="1F67632C"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15878C6B" w14:textId="5301098F" w:rsidR="00AE5068" w:rsidRDefault="00AE5068" w:rsidP="00A35A97">
      <w:pPr>
        <w:spacing w:after="0" w:line="240" w:lineRule="auto"/>
        <w:jc w:val="both"/>
        <w:rPr>
          <w:rFonts w:asciiTheme="minorHAnsi" w:hAnsiTheme="minorHAnsi" w:cstheme="minorHAnsi"/>
        </w:rPr>
      </w:pPr>
    </w:p>
    <w:p w14:paraId="56802CE4" w14:textId="53C3DAE0"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7DBCD2B4" w14:textId="1BB0B21F" w:rsidR="00FF0E12" w:rsidRDefault="00140DD3" w:rsidP="000C76D9">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344BC6C3" w14:textId="6B963D5C"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4FEC2CF7" w:rsidR="00BA30D5" w:rsidRDefault="00BA30D5"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4FF657A2"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38C49459" w14:textId="77777777" w:rsidR="008E64C4" w:rsidRDefault="008E64C4"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5B211A39" w14:textId="77777777" w:rsidR="00FF0E12" w:rsidRDefault="00FF0E12"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388CBC4A"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014C37F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D73DAA">
        <w:rPr>
          <w:rFonts w:asciiTheme="minorHAnsi" w:hAnsiTheme="minorHAnsi" w:cstheme="minorHAnsi"/>
          <w:sz w:val="22"/>
          <w:szCs w:val="22"/>
        </w:rPr>
        <w:t>Petr Vrba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sectPr w:rsidR="00D60552"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9"/>
  </w:num>
  <w:num w:numId="2" w16cid:durableId="1257208567">
    <w:abstractNumId w:val="10"/>
  </w:num>
  <w:num w:numId="3" w16cid:durableId="590548370">
    <w:abstractNumId w:val="6"/>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7"/>
  </w:num>
  <w:num w:numId="9" w16cid:durableId="185676110">
    <w:abstractNumId w:val="8"/>
  </w:num>
  <w:num w:numId="10" w16cid:durableId="1633831290">
    <w:abstractNumId w:val="2"/>
  </w:num>
  <w:num w:numId="11" w16cid:durableId="62863444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14F53"/>
    <w:rsid w:val="00025FA2"/>
    <w:rsid w:val="00030D82"/>
    <w:rsid w:val="00051D26"/>
    <w:rsid w:val="00054DBB"/>
    <w:rsid w:val="00064C4F"/>
    <w:rsid w:val="00065BD2"/>
    <w:rsid w:val="00066B41"/>
    <w:rsid w:val="00067825"/>
    <w:rsid w:val="000758B8"/>
    <w:rsid w:val="0008224D"/>
    <w:rsid w:val="000B6FED"/>
    <w:rsid w:val="000C76D9"/>
    <w:rsid w:val="000C775E"/>
    <w:rsid w:val="000F0957"/>
    <w:rsid w:val="000F0A69"/>
    <w:rsid w:val="00100BC1"/>
    <w:rsid w:val="00102CCB"/>
    <w:rsid w:val="00103D1D"/>
    <w:rsid w:val="00116096"/>
    <w:rsid w:val="00117BE6"/>
    <w:rsid w:val="00140DD3"/>
    <w:rsid w:val="001477B4"/>
    <w:rsid w:val="00151F5D"/>
    <w:rsid w:val="00162549"/>
    <w:rsid w:val="00163C19"/>
    <w:rsid w:val="00170D92"/>
    <w:rsid w:val="00177D57"/>
    <w:rsid w:val="00192424"/>
    <w:rsid w:val="001B3449"/>
    <w:rsid w:val="001B60EB"/>
    <w:rsid w:val="001C458F"/>
    <w:rsid w:val="001E16E0"/>
    <w:rsid w:val="0020345D"/>
    <w:rsid w:val="00205BB3"/>
    <w:rsid w:val="00206026"/>
    <w:rsid w:val="00212FEE"/>
    <w:rsid w:val="00224028"/>
    <w:rsid w:val="002332DC"/>
    <w:rsid w:val="00241C56"/>
    <w:rsid w:val="0026372C"/>
    <w:rsid w:val="00267AB0"/>
    <w:rsid w:val="00272621"/>
    <w:rsid w:val="0027678C"/>
    <w:rsid w:val="00282D3F"/>
    <w:rsid w:val="00285031"/>
    <w:rsid w:val="002A08FA"/>
    <w:rsid w:val="002A4C9F"/>
    <w:rsid w:val="002B218C"/>
    <w:rsid w:val="002B3B43"/>
    <w:rsid w:val="002D0A0B"/>
    <w:rsid w:val="002D3025"/>
    <w:rsid w:val="002D511D"/>
    <w:rsid w:val="002E0A26"/>
    <w:rsid w:val="002E5A5C"/>
    <w:rsid w:val="002F2A45"/>
    <w:rsid w:val="00300922"/>
    <w:rsid w:val="00305A8C"/>
    <w:rsid w:val="003425B9"/>
    <w:rsid w:val="00345BA6"/>
    <w:rsid w:val="0038044F"/>
    <w:rsid w:val="003846C4"/>
    <w:rsid w:val="003874D8"/>
    <w:rsid w:val="00391C35"/>
    <w:rsid w:val="00392B2D"/>
    <w:rsid w:val="00396ADA"/>
    <w:rsid w:val="003975FB"/>
    <w:rsid w:val="0039776F"/>
    <w:rsid w:val="003A0830"/>
    <w:rsid w:val="003B1E09"/>
    <w:rsid w:val="003B63CC"/>
    <w:rsid w:val="003B6D59"/>
    <w:rsid w:val="003D1E54"/>
    <w:rsid w:val="003D3042"/>
    <w:rsid w:val="003E390F"/>
    <w:rsid w:val="003E5B9D"/>
    <w:rsid w:val="003E5E6D"/>
    <w:rsid w:val="003F64C7"/>
    <w:rsid w:val="003F6AF2"/>
    <w:rsid w:val="00404C6A"/>
    <w:rsid w:val="004078DC"/>
    <w:rsid w:val="00410C8D"/>
    <w:rsid w:val="0041110F"/>
    <w:rsid w:val="00420D01"/>
    <w:rsid w:val="00426257"/>
    <w:rsid w:val="00437CD2"/>
    <w:rsid w:val="004418E4"/>
    <w:rsid w:val="004437FC"/>
    <w:rsid w:val="00446FAA"/>
    <w:rsid w:val="00450D7C"/>
    <w:rsid w:val="00451855"/>
    <w:rsid w:val="00452A36"/>
    <w:rsid w:val="00452E0A"/>
    <w:rsid w:val="00453486"/>
    <w:rsid w:val="00457813"/>
    <w:rsid w:val="0046070B"/>
    <w:rsid w:val="00481666"/>
    <w:rsid w:val="00482FFC"/>
    <w:rsid w:val="00486A1F"/>
    <w:rsid w:val="00487DF0"/>
    <w:rsid w:val="004922D4"/>
    <w:rsid w:val="004923C5"/>
    <w:rsid w:val="0049647E"/>
    <w:rsid w:val="004A110E"/>
    <w:rsid w:val="004E1399"/>
    <w:rsid w:val="004E1B17"/>
    <w:rsid w:val="004E7F21"/>
    <w:rsid w:val="004F3689"/>
    <w:rsid w:val="004F51AC"/>
    <w:rsid w:val="005032BE"/>
    <w:rsid w:val="00514557"/>
    <w:rsid w:val="00515FCE"/>
    <w:rsid w:val="0052752B"/>
    <w:rsid w:val="0053302B"/>
    <w:rsid w:val="00554E0C"/>
    <w:rsid w:val="00572FA0"/>
    <w:rsid w:val="00574948"/>
    <w:rsid w:val="0057611F"/>
    <w:rsid w:val="00576369"/>
    <w:rsid w:val="005844AA"/>
    <w:rsid w:val="0058687C"/>
    <w:rsid w:val="00593714"/>
    <w:rsid w:val="00593954"/>
    <w:rsid w:val="00594697"/>
    <w:rsid w:val="005A127C"/>
    <w:rsid w:val="005A2549"/>
    <w:rsid w:val="005B0586"/>
    <w:rsid w:val="005B2211"/>
    <w:rsid w:val="005B4CE1"/>
    <w:rsid w:val="005C3960"/>
    <w:rsid w:val="005C4338"/>
    <w:rsid w:val="005C7E85"/>
    <w:rsid w:val="005D3A61"/>
    <w:rsid w:val="005D3C59"/>
    <w:rsid w:val="005D5515"/>
    <w:rsid w:val="005E0C47"/>
    <w:rsid w:val="005E4B1D"/>
    <w:rsid w:val="005E666D"/>
    <w:rsid w:val="005E680C"/>
    <w:rsid w:val="005E73A3"/>
    <w:rsid w:val="005E73C2"/>
    <w:rsid w:val="00631B70"/>
    <w:rsid w:val="00632A95"/>
    <w:rsid w:val="0064132B"/>
    <w:rsid w:val="00645173"/>
    <w:rsid w:val="00661EBC"/>
    <w:rsid w:val="00665AC1"/>
    <w:rsid w:val="00682E0A"/>
    <w:rsid w:val="006912C0"/>
    <w:rsid w:val="00694152"/>
    <w:rsid w:val="006A05E3"/>
    <w:rsid w:val="006A29B1"/>
    <w:rsid w:val="006E307A"/>
    <w:rsid w:val="006E69CF"/>
    <w:rsid w:val="006E71EC"/>
    <w:rsid w:val="006E723E"/>
    <w:rsid w:val="006F218B"/>
    <w:rsid w:val="00701E55"/>
    <w:rsid w:val="00703221"/>
    <w:rsid w:val="00703C82"/>
    <w:rsid w:val="007053EB"/>
    <w:rsid w:val="00707AD3"/>
    <w:rsid w:val="00714AA9"/>
    <w:rsid w:val="007262DD"/>
    <w:rsid w:val="007330E3"/>
    <w:rsid w:val="00735DEA"/>
    <w:rsid w:val="007574E0"/>
    <w:rsid w:val="00771A13"/>
    <w:rsid w:val="007759A1"/>
    <w:rsid w:val="00780C5D"/>
    <w:rsid w:val="0079264C"/>
    <w:rsid w:val="00792FE3"/>
    <w:rsid w:val="007A5472"/>
    <w:rsid w:val="007B2350"/>
    <w:rsid w:val="007B7645"/>
    <w:rsid w:val="007B782F"/>
    <w:rsid w:val="007D0559"/>
    <w:rsid w:val="007D39E1"/>
    <w:rsid w:val="007F5836"/>
    <w:rsid w:val="007F7110"/>
    <w:rsid w:val="008000A8"/>
    <w:rsid w:val="0081058B"/>
    <w:rsid w:val="008348A6"/>
    <w:rsid w:val="00834F7E"/>
    <w:rsid w:val="00862C0B"/>
    <w:rsid w:val="00864C49"/>
    <w:rsid w:val="0086701F"/>
    <w:rsid w:val="0087086D"/>
    <w:rsid w:val="0087698F"/>
    <w:rsid w:val="00877ADB"/>
    <w:rsid w:val="00885FB8"/>
    <w:rsid w:val="008A5BF2"/>
    <w:rsid w:val="008E2661"/>
    <w:rsid w:val="008E2EB9"/>
    <w:rsid w:val="008E353C"/>
    <w:rsid w:val="008E64C4"/>
    <w:rsid w:val="008E6B1C"/>
    <w:rsid w:val="008F0F76"/>
    <w:rsid w:val="008F1369"/>
    <w:rsid w:val="008F6259"/>
    <w:rsid w:val="0090455D"/>
    <w:rsid w:val="009223BD"/>
    <w:rsid w:val="009225BF"/>
    <w:rsid w:val="00941036"/>
    <w:rsid w:val="009532BF"/>
    <w:rsid w:val="00957937"/>
    <w:rsid w:val="00960047"/>
    <w:rsid w:val="00974343"/>
    <w:rsid w:val="00984931"/>
    <w:rsid w:val="00987FCF"/>
    <w:rsid w:val="009A06ED"/>
    <w:rsid w:val="009A3F61"/>
    <w:rsid w:val="009B00AB"/>
    <w:rsid w:val="009B3A16"/>
    <w:rsid w:val="009B3F68"/>
    <w:rsid w:val="009C068B"/>
    <w:rsid w:val="009C3E68"/>
    <w:rsid w:val="009E0C82"/>
    <w:rsid w:val="009E437B"/>
    <w:rsid w:val="009E522F"/>
    <w:rsid w:val="009F17B4"/>
    <w:rsid w:val="009F3EFF"/>
    <w:rsid w:val="00A01739"/>
    <w:rsid w:val="00A03C32"/>
    <w:rsid w:val="00A07E9A"/>
    <w:rsid w:val="00A15672"/>
    <w:rsid w:val="00A26C06"/>
    <w:rsid w:val="00A35A97"/>
    <w:rsid w:val="00A37B75"/>
    <w:rsid w:val="00A41302"/>
    <w:rsid w:val="00A44E25"/>
    <w:rsid w:val="00A52D04"/>
    <w:rsid w:val="00A628C9"/>
    <w:rsid w:val="00A631BA"/>
    <w:rsid w:val="00A67246"/>
    <w:rsid w:val="00A750F3"/>
    <w:rsid w:val="00A77E63"/>
    <w:rsid w:val="00A81E32"/>
    <w:rsid w:val="00A82820"/>
    <w:rsid w:val="00A915AC"/>
    <w:rsid w:val="00A9730A"/>
    <w:rsid w:val="00A97589"/>
    <w:rsid w:val="00AB5DC4"/>
    <w:rsid w:val="00AB6D04"/>
    <w:rsid w:val="00AC4F9C"/>
    <w:rsid w:val="00AC57E3"/>
    <w:rsid w:val="00AD5337"/>
    <w:rsid w:val="00AD6286"/>
    <w:rsid w:val="00AE27B1"/>
    <w:rsid w:val="00AE333E"/>
    <w:rsid w:val="00AE5068"/>
    <w:rsid w:val="00AE78C6"/>
    <w:rsid w:val="00AF2F4F"/>
    <w:rsid w:val="00AF63BA"/>
    <w:rsid w:val="00B057C9"/>
    <w:rsid w:val="00B1283F"/>
    <w:rsid w:val="00B4445B"/>
    <w:rsid w:val="00B46D99"/>
    <w:rsid w:val="00B5548D"/>
    <w:rsid w:val="00B62009"/>
    <w:rsid w:val="00B624ED"/>
    <w:rsid w:val="00B66817"/>
    <w:rsid w:val="00B66B0E"/>
    <w:rsid w:val="00B87F74"/>
    <w:rsid w:val="00B9522A"/>
    <w:rsid w:val="00B96767"/>
    <w:rsid w:val="00BA30D5"/>
    <w:rsid w:val="00BA7143"/>
    <w:rsid w:val="00BC0AC0"/>
    <w:rsid w:val="00BC2EE3"/>
    <w:rsid w:val="00BD0EAA"/>
    <w:rsid w:val="00BD2DF0"/>
    <w:rsid w:val="00BD3A7B"/>
    <w:rsid w:val="00BD6B50"/>
    <w:rsid w:val="00BD6FD3"/>
    <w:rsid w:val="00BD7E2B"/>
    <w:rsid w:val="00BE6893"/>
    <w:rsid w:val="00BF12B9"/>
    <w:rsid w:val="00BF2E54"/>
    <w:rsid w:val="00BF3526"/>
    <w:rsid w:val="00BF7A5C"/>
    <w:rsid w:val="00C069D1"/>
    <w:rsid w:val="00C113F3"/>
    <w:rsid w:val="00C11811"/>
    <w:rsid w:val="00C22C19"/>
    <w:rsid w:val="00C23BEE"/>
    <w:rsid w:val="00C27E54"/>
    <w:rsid w:val="00C36D92"/>
    <w:rsid w:val="00C40651"/>
    <w:rsid w:val="00C4150E"/>
    <w:rsid w:val="00C46777"/>
    <w:rsid w:val="00C53854"/>
    <w:rsid w:val="00C53B87"/>
    <w:rsid w:val="00C552D9"/>
    <w:rsid w:val="00C70CC3"/>
    <w:rsid w:val="00C85E16"/>
    <w:rsid w:val="00C92E7D"/>
    <w:rsid w:val="00CA115F"/>
    <w:rsid w:val="00CA3DE5"/>
    <w:rsid w:val="00CC6B07"/>
    <w:rsid w:val="00CD4E98"/>
    <w:rsid w:val="00CE37CB"/>
    <w:rsid w:val="00CF2FAE"/>
    <w:rsid w:val="00CF4132"/>
    <w:rsid w:val="00D004E4"/>
    <w:rsid w:val="00D06509"/>
    <w:rsid w:val="00D15AEB"/>
    <w:rsid w:val="00D248D6"/>
    <w:rsid w:val="00D32DED"/>
    <w:rsid w:val="00D37D32"/>
    <w:rsid w:val="00D44559"/>
    <w:rsid w:val="00D449DA"/>
    <w:rsid w:val="00D52433"/>
    <w:rsid w:val="00D60552"/>
    <w:rsid w:val="00D73DAA"/>
    <w:rsid w:val="00D80A2C"/>
    <w:rsid w:val="00D93478"/>
    <w:rsid w:val="00D94B2E"/>
    <w:rsid w:val="00DB0083"/>
    <w:rsid w:val="00DB01AE"/>
    <w:rsid w:val="00DB12DA"/>
    <w:rsid w:val="00DB171A"/>
    <w:rsid w:val="00DB4D73"/>
    <w:rsid w:val="00DD38C3"/>
    <w:rsid w:val="00DD75C6"/>
    <w:rsid w:val="00DF5D36"/>
    <w:rsid w:val="00DF61F2"/>
    <w:rsid w:val="00E14113"/>
    <w:rsid w:val="00E15253"/>
    <w:rsid w:val="00E24F0C"/>
    <w:rsid w:val="00E363A4"/>
    <w:rsid w:val="00E41ED3"/>
    <w:rsid w:val="00E503CF"/>
    <w:rsid w:val="00E5694D"/>
    <w:rsid w:val="00E56B7A"/>
    <w:rsid w:val="00E66874"/>
    <w:rsid w:val="00E67C33"/>
    <w:rsid w:val="00E706C8"/>
    <w:rsid w:val="00E84E31"/>
    <w:rsid w:val="00EA07A5"/>
    <w:rsid w:val="00EA66A8"/>
    <w:rsid w:val="00EB173D"/>
    <w:rsid w:val="00EC06CC"/>
    <w:rsid w:val="00EC1689"/>
    <w:rsid w:val="00ED3E34"/>
    <w:rsid w:val="00F023EE"/>
    <w:rsid w:val="00F105C1"/>
    <w:rsid w:val="00F11BD0"/>
    <w:rsid w:val="00F16E05"/>
    <w:rsid w:val="00F236BE"/>
    <w:rsid w:val="00F25CEA"/>
    <w:rsid w:val="00F34100"/>
    <w:rsid w:val="00F4366F"/>
    <w:rsid w:val="00F60C4E"/>
    <w:rsid w:val="00F617BA"/>
    <w:rsid w:val="00F72E7C"/>
    <w:rsid w:val="00F82CD4"/>
    <w:rsid w:val="00F82E38"/>
    <w:rsid w:val="00F8659B"/>
    <w:rsid w:val="00F87930"/>
    <w:rsid w:val="00FA27A3"/>
    <w:rsid w:val="00FB0B7E"/>
    <w:rsid w:val="00FB124F"/>
    <w:rsid w:val="00FB73BA"/>
    <w:rsid w:val="00FD06E9"/>
    <w:rsid w:val="00FF00F4"/>
    <w:rsid w:val="00FF0E12"/>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 w:type="character" w:styleId="Odkaznakoment">
    <w:name w:val="annotation reference"/>
    <w:basedOn w:val="Standardnpsmoodstavce"/>
    <w:uiPriority w:val="99"/>
    <w:semiHidden/>
    <w:unhideWhenUsed/>
    <w:rsid w:val="00305A8C"/>
    <w:rPr>
      <w:sz w:val="16"/>
      <w:szCs w:val="16"/>
    </w:rPr>
  </w:style>
  <w:style w:type="paragraph" w:styleId="Pedmtkomente">
    <w:name w:val="annotation subject"/>
    <w:basedOn w:val="Textkomente"/>
    <w:next w:val="Textkomente"/>
    <w:link w:val="PedmtkomenteChar"/>
    <w:uiPriority w:val="99"/>
    <w:semiHidden/>
    <w:unhideWhenUsed/>
    <w:rsid w:val="00305A8C"/>
    <w:pPr>
      <w:spacing w:line="240" w:lineRule="auto"/>
    </w:pPr>
    <w:rPr>
      <w:b/>
      <w:bCs/>
    </w:rPr>
  </w:style>
  <w:style w:type="character" w:customStyle="1" w:styleId="PedmtkomenteChar">
    <w:name w:val="Předmět komentáře Char"/>
    <w:basedOn w:val="TextkomenteChar"/>
    <w:link w:val="Pedmtkomente"/>
    <w:uiPriority w:val="99"/>
    <w:semiHidden/>
    <w:rsid w:val="00305A8C"/>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5106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810</TotalTime>
  <Pages>7</Pages>
  <Words>2809</Words>
  <Characters>16575</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76</cp:revision>
  <dcterms:created xsi:type="dcterms:W3CDTF">2022-05-24T07:38:00Z</dcterms:created>
  <dcterms:modified xsi:type="dcterms:W3CDTF">2025-11-30T19:35:00Z</dcterms:modified>
</cp:coreProperties>
</file>